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405F6D4" w:rsidR="007854CF" w:rsidRPr="00BD71EA" w:rsidRDefault="007854CF" w:rsidP="007854CF">
      <w:pPr>
        <w:spacing w:before="120" w:after="120"/>
        <w:rPr>
          <w:rFonts w:ascii="Verdana" w:hAnsi="Verdana" w:cstheme="minorHAnsi"/>
          <w:b/>
          <w:sz w:val="28"/>
          <w:szCs w:val="28"/>
          <w:u w:val="single"/>
        </w:rPr>
      </w:pPr>
      <w:r w:rsidRPr="00BD71EA">
        <w:rPr>
          <w:rFonts w:ascii="Verdana" w:hAnsi="Verdana" w:cstheme="minorHAnsi"/>
          <w:b/>
          <w:sz w:val="28"/>
          <w:szCs w:val="28"/>
          <w:u w:val="single"/>
        </w:rPr>
        <w:t>„</w:t>
      </w:r>
      <w:r w:rsidR="00BD71EA" w:rsidRPr="00BD71EA">
        <w:rPr>
          <w:rFonts w:ascii="Verdana" w:hAnsi="Verdana"/>
          <w:b/>
          <w:sz w:val="28"/>
          <w:szCs w:val="28"/>
          <w:u w:val="single"/>
        </w:rPr>
        <w:t>Servis a dodávky dobíječů technologických celků OŘ Plzeň 2025-2027</w:t>
      </w:r>
      <w:r w:rsidRPr="00BD71EA">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4437BAD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E6DF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BD71EA"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 xml:space="preserve">Ing. </w:t>
      </w:r>
      <w:r w:rsidRPr="00BD71EA">
        <w:rPr>
          <w:rFonts w:ascii="Verdana" w:hAnsi="Verdana" w:cstheme="minorHAnsi"/>
          <w:sz w:val="18"/>
          <w:szCs w:val="18"/>
        </w:rPr>
        <w:t>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BD71EA">
        <w:rPr>
          <w:rFonts w:ascii="Verdana" w:hAnsi="Verdana" w:cstheme="minorHAnsi"/>
          <w:sz w:val="18"/>
          <w:szCs w:val="18"/>
        </w:rPr>
        <w:tab/>
      </w:r>
      <w:r w:rsidRPr="00BD71EA">
        <w:rPr>
          <w:rFonts w:ascii="Verdana" w:hAnsi="Verdana" w:cstheme="minorHAnsi"/>
          <w:sz w:val="18"/>
          <w:szCs w:val="18"/>
        </w:rPr>
        <w:tab/>
      </w:r>
      <w:r w:rsidRPr="00BD71EA">
        <w:rPr>
          <w:rFonts w:ascii="Verdana" w:hAnsi="Verdana" w:cstheme="minorHAnsi"/>
          <w:sz w:val="18"/>
          <w:szCs w:val="18"/>
        </w:rPr>
        <w:tab/>
        <w:t>na 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7BD8EEC6" w14:textId="77777777" w:rsidR="00BD71EA" w:rsidRPr="008B5521" w:rsidRDefault="00BD71EA"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7899866E"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w:t>
      </w:r>
      <w:r w:rsidRPr="00BD71EA">
        <w:rPr>
          <w:rFonts w:ascii="Verdana" w:hAnsi="Verdana" w:cstheme="minorHAnsi"/>
          <w:sz w:val="18"/>
          <w:szCs w:val="18"/>
        </w:rPr>
        <w:t xml:space="preserve">základě </w:t>
      </w:r>
      <w:r w:rsidRPr="00DF0522">
        <w:rPr>
          <w:rFonts w:ascii="Verdana" w:hAnsi="Verdana" w:cstheme="minorHAnsi"/>
          <w:sz w:val="18"/>
          <w:szCs w:val="18"/>
        </w:rPr>
        <w:t xml:space="preserve">výsledků </w:t>
      </w:r>
      <w:r w:rsidR="00C447F2" w:rsidRPr="00DF0522">
        <w:rPr>
          <w:rFonts w:ascii="Verdana" w:hAnsi="Verdana"/>
          <w:sz w:val="18"/>
          <w:szCs w:val="18"/>
        </w:rPr>
        <w:t>výběrového řízení</w:t>
      </w:r>
      <w:r w:rsidR="00C447F2" w:rsidRPr="00BD71EA">
        <w:rPr>
          <w:rFonts w:ascii="Verdana" w:hAnsi="Verdana"/>
          <w:sz w:val="18"/>
          <w:szCs w:val="18"/>
        </w:rPr>
        <w:t xml:space="preserve"> na uzavření této Rámcové dohody odpovídající podlimitní sektorové veřejné zakázce </w:t>
      </w:r>
      <w:r w:rsidRPr="00BD71EA">
        <w:rPr>
          <w:rFonts w:ascii="Verdana" w:hAnsi="Verdana" w:cstheme="minorHAnsi"/>
          <w:sz w:val="18"/>
          <w:szCs w:val="18"/>
        </w:rPr>
        <w:t xml:space="preserve">s názvem </w:t>
      </w:r>
      <w:r w:rsidR="00BD71EA" w:rsidRPr="00BD71EA">
        <w:rPr>
          <w:rFonts w:ascii="Verdana" w:hAnsi="Verdana"/>
          <w:sz w:val="18"/>
          <w:szCs w:val="18"/>
        </w:rPr>
        <w:t>Servis a dodávky dobíječů technologických celků OŘ Plzeň 2025-2027</w:t>
      </w:r>
      <w:r w:rsidRPr="00BD71EA">
        <w:rPr>
          <w:rFonts w:ascii="Verdana" w:hAnsi="Verdana" w:cstheme="minorHAnsi"/>
          <w:sz w:val="18"/>
          <w:szCs w:val="18"/>
        </w:rPr>
        <w:t xml:space="preserve">, č.j. </w:t>
      </w:r>
      <w:r w:rsidR="00BD71EA" w:rsidRPr="00BD71EA">
        <w:rPr>
          <w:rFonts w:ascii="Verdana" w:hAnsi="Verdana" w:cstheme="minorHAnsi"/>
          <w:sz w:val="18"/>
          <w:szCs w:val="18"/>
        </w:rPr>
        <w:t>28250/2025-SŽ-OŘ PLZ-ÚPI</w:t>
      </w:r>
      <w:r w:rsidRPr="00BD71EA">
        <w:rPr>
          <w:rFonts w:ascii="Verdana" w:hAnsi="Verdana" w:cstheme="minorHAnsi"/>
          <w:sz w:val="18"/>
          <w:szCs w:val="18"/>
        </w:rPr>
        <w:t xml:space="preserve"> (dále jen „</w:t>
      </w:r>
      <w:r w:rsidR="000A53AE" w:rsidRPr="00BD71EA">
        <w:rPr>
          <w:rFonts w:ascii="Verdana" w:hAnsi="Verdana" w:cstheme="minorHAnsi"/>
          <w:sz w:val="18"/>
          <w:szCs w:val="18"/>
        </w:rPr>
        <w:t>zadávací řízení</w:t>
      </w:r>
      <w:r w:rsidRPr="00BD71EA">
        <w:rPr>
          <w:rFonts w:ascii="Verdana" w:hAnsi="Verdana" w:cstheme="minorHAnsi"/>
          <w:sz w:val="18"/>
          <w:szCs w:val="18"/>
        </w:rPr>
        <w:t xml:space="preserve">“). Jednotlivá ustanovení této </w:t>
      </w:r>
      <w:r w:rsidR="00881560" w:rsidRPr="00BD71EA">
        <w:rPr>
          <w:rFonts w:ascii="Verdana" w:hAnsi="Verdana" w:cstheme="minorHAnsi"/>
          <w:sz w:val="18"/>
          <w:szCs w:val="18"/>
        </w:rPr>
        <w:t xml:space="preserve">Rámcové </w:t>
      </w:r>
      <w:r w:rsidRPr="00BD71EA">
        <w:rPr>
          <w:rFonts w:ascii="Verdana" w:hAnsi="Verdana" w:cstheme="minorHAnsi"/>
          <w:sz w:val="18"/>
          <w:szCs w:val="18"/>
        </w:rPr>
        <w:t>dohody</w:t>
      </w:r>
      <w:r w:rsidRPr="008B5521">
        <w:rPr>
          <w:rFonts w:ascii="Verdana" w:hAnsi="Verdana" w:cstheme="minorHAnsi"/>
          <w:sz w:val="18"/>
          <w:szCs w:val="18"/>
        </w:rPr>
        <w:t xml:space="preserve">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27B56510" w:rsidR="000B560C" w:rsidRPr="00BD71EA" w:rsidRDefault="00893290" w:rsidP="00D5415F">
      <w:pPr>
        <w:pStyle w:val="acnormalbulleted"/>
        <w:rPr>
          <w:rFonts w:ascii="Verdana" w:eastAsia="Times New Roman" w:hAnsi="Verdana"/>
          <w:sz w:val="18"/>
          <w:szCs w:val="18"/>
          <w:lang w:eastAsia="cs-CZ"/>
        </w:rPr>
      </w:pPr>
      <w:r w:rsidRPr="00BD71EA">
        <w:rPr>
          <w:rFonts w:ascii="Verdana" w:hAnsi="Verdana"/>
          <w:sz w:val="18"/>
          <w:szCs w:val="18"/>
        </w:rPr>
        <w:t xml:space="preserve">Předmětem dílčích veřejných zakázek bude dodávka zboží uvedeného v </w:t>
      </w:r>
      <w:r w:rsidRPr="00BD71EA">
        <w:rPr>
          <w:rFonts w:ascii="Verdana" w:hAnsi="Verdana"/>
          <w:sz w:val="18"/>
          <w:szCs w:val="18"/>
          <w:lang w:eastAsia="cs-CZ"/>
        </w:rPr>
        <w:t xml:space="preserve">příloze č. </w:t>
      </w:r>
      <w:r w:rsidR="00BD5C14">
        <w:rPr>
          <w:rFonts w:ascii="Verdana" w:hAnsi="Verdana"/>
          <w:sz w:val="18"/>
          <w:szCs w:val="18"/>
          <w:lang w:eastAsia="cs-CZ"/>
        </w:rPr>
        <w:t>3</w:t>
      </w:r>
      <w:r w:rsidR="006A4A0B" w:rsidRPr="00BD71EA">
        <w:rPr>
          <w:rFonts w:ascii="Verdana" w:hAnsi="Verdana"/>
          <w:sz w:val="18"/>
          <w:szCs w:val="18"/>
          <w:lang w:eastAsia="cs-CZ"/>
        </w:rPr>
        <w:t xml:space="preserve"> </w:t>
      </w:r>
      <w:r w:rsidRPr="00BD71EA">
        <w:rPr>
          <w:rFonts w:ascii="Verdana" w:hAnsi="Verdana"/>
          <w:sz w:val="18"/>
          <w:szCs w:val="18"/>
          <w:lang w:eastAsia="cs-CZ"/>
        </w:rPr>
        <w:t xml:space="preserve">této </w:t>
      </w:r>
      <w:r w:rsidR="00881560" w:rsidRPr="00BD71EA">
        <w:rPr>
          <w:rFonts w:ascii="Verdana" w:hAnsi="Verdana"/>
          <w:sz w:val="18"/>
          <w:szCs w:val="18"/>
          <w:lang w:eastAsia="cs-CZ"/>
        </w:rPr>
        <w:t>Rámcové</w:t>
      </w:r>
      <w:r w:rsidRPr="00BD71E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BD71E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BD71EA">
        <w:rPr>
          <w:rFonts w:ascii="Verdana" w:hAnsi="Verdana" w:cstheme="minorHAnsi"/>
          <w:sz w:val="18"/>
          <w:szCs w:val="18"/>
        </w:rPr>
        <w:t>specifikaci a množství požadovaného zboží,</w:t>
      </w:r>
    </w:p>
    <w:p w14:paraId="5BEEFE74" w14:textId="77777777" w:rsidR="00893290" w:rsidRPr="00BD71E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BD71EA">
        <w:rPr>
          <w:rFonts w:ascii="Verdana" w:hAnsi="Verdana" w:cstheme="minorHAnsi"/>
          <w:sz w:val="18"/>
          <w:szCs w:val="18"/>
        </w:rPr>
        <w:t xml:space="preserve">kontaktní osobu </w:t>
      </w:r>
      <w:r w:rsidR="00D608AA" w:rsidRPr="00BD71EA">
        <w:rPr>
          <w:rFonts w:ascii="Verdana" w:hAnsi="Verdana" w:cstheme="minorHAnsi"/>
          <w:sz w:val="18"/>
          <w:szCs w:val="18"/>
        </w:rPr>
        <w:t>Kupujícího</w:t>
      </w:r>
      <w:r w:rsidRPr="00BD71EA">
        <w:rPr>
          <w:rFonts w:ascii="Verdana" w:hAnsi="Verdana" w:cstheme="minorHAnsi"/>
          <w:sz w:val="18"/>
          <w:szCs w:val="18"/>
        </w:rPr>
        <w:t>,</w:t>
      </w:r>
    </w:p>
    <w:p w14:paraId="7AA48797" w14:textId="08F1B30A" w:rsidR="00893290" w:rsidRPr="00BD71E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BD71EA">
        <w:rPr>
          <w:rFonts w:ascii="Verdana" w:hAnsi="Verdana" w:cstheme="minorHAnsi"/>
          <w:sz w:val="18"/>
          <w:szCs w:val="18"/>
        </w:rPr>
        <w:t xml:space="preserve">cenu za plnění dílčí smlouvy vypočtenou dle jednotkových cen v příloze č. </w:t>
      </w:r>
      <w:r w:rsidR="007465F2" w:rsidRPr="00BD71EA">
        <w:rPr>
          <w:rFonts w:ascii="Verdana" w:hAnsi="Verdana" w:cstheme="minorHAnsi"/>
          <w:sz w:val="18"/>
          <w:szCs w:val="18"/>
        </w:rPr>
        <w:t xml:space="preserve">3 </w:t>
      </w:r>
      <w:r w:rsidRPr="00BD71EA">
        <w:rPr>
          <w:rFonts w:ascii="Verdana" w:hAnsi="Verdana" w:cstheme="minorHAnsi"/>
          <w:sz w:val="18"/>
          <w:szCs w:val="18"/>
        </w:rPr>
        <w:t xml:space="preserve">této </w:t>
      </w:r>
      <w:r w:rsidR="00881560" w:rsidRPr="00BD71EA">
        <w:rPr>
          <w:rFonts w:ascii="Verdana" w:hAnsi="Verdana" w:cstheme="minorHAnsi"/>
          <w:sz w:val="18"/>
          <w:szCs w:val="18"/>
        </w:rPr>
        <w:t>Rámcové</w:t>
      </w:r>
      <w:r w:rsidRPr="00BD71E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74F6B3A6" w:rsidR="00FF14B8" w:rsidRPr="00535ADA"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535ADA">
        <w:rPr>
          <w:rFonts w:ascii="Verdana" w:hAnsi="Verdana" w:cstheme="minorHAnsi"/>
          <w:sz w:val="18"/>
          <w:szCs w:val="18"/>
        </w:rPr>
        <w:t>5</w:t>
      </w:r>
      <w:r w:rsidR="00A0526B" w:rsidRPr="00781B70">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w:t>
      </w:r>
      <w:r w:rsidR="00893290" w:rsidRPr="00535ADA">
        <w:rPr>
          <w:rFonts w:ascii="Verdana" w:hAnsi="Verdana" w:cstheme="minorHAnsi"/>
          <w:sz w:val="18"/>
          <w:szCs w:val="18"/>
        </w:rPr>
        <w:t xml:space="preserve">zakázky, která se sestává z objednávky </w:t>
      </w:r>
      <w:r w:rsidRPr="00535ADA">
        <w:rPr>
          <w:rFonts w:ascii="Verdana" w:hAnsi="Verdana" w:cstheme="minorHAnsi"/>
          <w:sz w:val="18"/>
          <w:szCs w:val="18"/>
        </w:rPr>
        <w:t>Kupujícího</w:t>
      </w:r>
      <w:r w:rsidR="00893290" w:rsidRPr="00535ADA">
        <w:rPr>
          <w:rFonts w:ascii="Verdana" w:hAnsi="Verdana" w:cstheme="minorHAnsi"/>
          <w:sz w:val="18"/>
          <w:szCs w:val="18"/>
        </w:rPr>
        <w:t xml:space="preserve"> a její akceptace </w:t>
      </w:r>
      <w:r w:rsidRPr="00535ADA">
        <w:rPr>
          <w:rFonts w:ascii="Verdana" w:hAnsi="Verdana" w:cstheme="minorHAnsi"/>
          <w:sz w:val="18"/>
          <w:szCs w:val="18"/>
        </w:rPr>
        <w:t>Prodávajícím</w:t>
      </w:r>
      <w:r w:rsidR="00893290" w:rsidRPr="00535ADA">
        <w:rPr>
          <w:rFonts w:ascii="Verdana" w:hAnsi="Verdana" w:cstheme="minorHAnsi"/>
          <w:sz w:val="18"/>
          <w:szCs w:val="18"/>
        </w:rPr>
        <w:t xml:space="preserve">, jejíž obsah je dále tvořen dalšími ustanoveními této </w:t>
      </w:r>
      <w:r w:rsidR="00881560" w:rsidRPr="00535ADA">
        <w:rPr>
          <w:rFonts w:ascii="Verdana" w:hAnsi="Verdana" w:cstheme="minorHAnsi"/>
          <w:sz w:val="18"/>
          <w:szCs w:val="18"/>
        </w:rPr>
        <w:t>Rámcové</w:t>
      </w:r>
      <w:r w:rsidR="00893290" w:rsidRPr="00535ADA">
        <w:rPr>
          <w:rFonts w:ascii="Verdana" w:hAnsi="Verdana" w:cstheme="minorHAnsi"/>
          <w:sz w:val="18"/>
          <w:szCs w:val="18"/>
        </w:rPr>
        <w:t xml:space="preserve"> dohody a jejích příloh.</w:t>
      </w:r>
    </w:p>
    <w:p w14:paraId="1F32D332" w14:textId="77777777" w:rsidR="00535ADA" w:rsidRPr="00535ADA" w:rsidRDefault="00535ADA" w:rsidP="00535ADA">
      <w:pPr>
        <w:pStyle w:val="Odstavecseseznamem"/>
        <w:ind w:left="360"/>
        <w:jc w:val="both"/>
        <w:rPr>
          <w:rFonts w:ascii="Verdana" w:hAnsi="Verdana" w:cstheme="minorHAnsi"/>
          <w:sz w:val="18"/>
          <w:szCs w:val="18"/>
        </w:rPr>
      </w:pPr>
    </w:p>
    <w:p w14:paraId="7044594C" w14:textId="1D9B6E78" w:rsidR="00893290" w:rsidRPr="00535ADA"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535AD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35ADA">
        <w:rPr>
          <w:rFonts w:ascii="Verdana" w:hAnsi="Verdana" w:cstheme="minorHAnsi"/>
          <w:sz w:val="18"/>
          <w:szCs w:val="18"/>
        </w:rPr>
        <w:t>ust</w:t>
      </w:r>
      <w:proofErr w:type="spellEnd"/>
      <w:r w:rsidRPr="00535ADA">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535ADA">
        <w:rPr>
          <w:rFonts w:ascii="Verdana" w:hAnsi="Verdana" w:cstheme="minorHAnsi"/>
          <w:sz w:val="18"/>
          <w:szCs w:val="18"/>
        </w:rPr>
        <w:t xml:space="preserve"> článku </w:t>
      </w:r>
      <w:r w:rsidRPr="00535ADA">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535ADA" w:rsidRPr="00535ADA">
        <w:rPr>
          <w:rFonts w:ascii="Verdana" w:hAnsi="Verdana" w:cstheme="minorHAnsi"/>
          <w:sz w:val="18"/>
          <w:szCs w:val="18"/>
        </w:rPr>
        <w:t>5</w:t>
      </w:r>
      <w:r w:rsidRPr="00535ADA">
        <w:rPr>
          <w:rFonts w:ascii="Verdana" w:hAnsi="Verdana" w:cstheme="minorHAnsi"/>
          <w:sz w:val="18"/>
          <w:szCs w:val="18"/>
        </w:rPr>
        <w:t xml:space="preserve"> % z ceny za plnění budoucí dílčí smlouvy, kterou </w:t>
      </w:r>
      <w:r w:rsidR="00ED42A7" w:rsidRPr="00535ADA">
        <w:rPr>
          <w:rFonts w:ascii="Verdana" w:hAnsi="Verdana" w:cstheme="minorHAnsi"/>
          <w:sz w:val="18"/>
          <w:szCs w:val="18"/>
        </w:rPr>
        <w:t>Prodá</w:t>
      </w:r>
      <w:r w:rsidRPr="00535AD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535ADA">
        <w:rPr>
          <w:rFonts w:ascii="Verdana" w:hAnsi="Verdana"/>
          <w:sz w:val="18"/>
          <w:szCs w:val="18"/>
        </w:rPr>
        <w:t xml:space="preserve"> </w:t>
      </w:r>
      <w:r w:rsidRPr="00535ADA">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46187DD" w:rsidR="00D608AA" w:rsidRPr="00535ADA"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535ADA">
        <w:rPr>
          <w:rFonts w:ascii="Verdana" w:hAnsi="Verdana"/>
          <w:sz w:val="18"/>
          <w:szCs w:val="18"/>
        </w:rPr>
        <w:t>31. 12. 2027</w:t>
      </w:r>
      <w:r w:rsidR="00D608AA" w:rsidRPr="004518FF">
        <w:rPr>
          <w:rFonts w:ascii="Verdana" w:hAnsi="Verdana"/>
          <w:sz w:val="18"/>
          <w:szCs w:val="18"/>
        </w:rPr>
        <w:t xml:space="preserve">, anebo do doby uzavření dílčí smlouvy, na </w:t>
      </w:r>
      <w:proofErr w:type="gramStart"/>
      <w:r w:rsidR="00D608AA" w:rsidRPr="004518FF">
        <w:rPr>
          <w:rFonts w:ascii="Verdana" w:hAnsi="Verdana"/>
          <w:sz w:val="18"/>
          <w:szCs w:val="18"/>
        </w:rPr>
        <w:t>základě</w:t>
      </w:r>
      <w:proofErr w:type="gramEnd"/>
      <w:r w:rsidR="00D608AA" w:rsidRPr="004518FF">
        <w:rPr>
          <w:rFonts w:ascii="Verdana" w:hAnsi="Verdana"/>
          <w:sz w:val="18"/>
          <w:szCs w:val="18"/>
        </w:rPr>
        <w:t xml:space="preserve"> které </w:t>
      </w:r>
      <w:r w:rsidR="00D608AA" w:rsidRPr="00535ADA">
        <w:rPr>
          <w:rFonts w:ascii="Verdana" w:hAnsi="Verdana"/>
          <w:sz w:val="18"/>
          <w:szCs w:val="18"/>
        </w:rPr>
        <w:t xml:space="preserve">dojde k objednání zboží dle této </w:t>
      </w:r>
      <w:r w:rsidR="00881560" w:rsidRPr="00535ADA">
        <w:rPr>
          <w:rFonts w:ascii="Verdana" w:hAnsi="Verdana"/>
          <w:sz w:val="18"/>
          <w:szCs w:val="18"/>
        </w:rPr>
        <w:t>Rámcové</w:t>
      </w:r>
      <w:r w:rsidR="00D608AA" w:rsidRPr="00535ADA">
        <w:rPr>
          <w:rFonts w:ascii="Verdana" w:hAnsi="Verdana"/>
          <w:sz w:val="18"/>
          <w:szCs w:val="18"/>
        </w:rPr>
        <w:t xml:space="preserve"> dohody (v součtu všech dílčích smluv) v částce převyšující </w:t>
      </w:r>
      <w:r w:rsidR="003E5F8F" w:rsidRPr="00535ADA">
        <w:rPr>
          <w:rFonts w:ascii="Verdana" w:hAnsi="Verdana"/>
          <w:sz w:val="18"/>
          <w:szCs w:val="18"/>
        </w:rPr>
        <w:t>10 576 000,</w:t>
      </w:r>
      <w:r w:rsidR="003E5F8F">
        <w:rPr>
          <w:rFonts w:ascii="Verdana" w:hAnsi="Verdana"/>
          <w:sz w:val="18"/>
          <w:szCs w:val="18"/>
        </w:rPr>
        <w:t xml:space="preserve">00 </w:t>
      </w:r>
      <w:r w:rsidR="00D608AA" w:rsidRPr="00535ADA">
        <w:rPr>
          <w:rFonts w:ascii="Verdana" w:hAnsi="Verdana"/>
          <w:sz w:val="18"/>
          <w:szCs w:val="18"/>
        </w:rPr>
        <w:t>Kč</w:t>
      </w:r>
      <w:r w:rsidR="00D608AA" w:rsidRPr="00535ADA">
        <w:rPr>
          <w:rFonts w:ascii="Verdana" w:hAnsi="Verdana"/>
          <w:b/>
          <w:sz w:val="18"/>
          <w:szCs w:val="18"/>
        </w:rPr>
        <w:t xml:space="preserve"> </w:t>
      </w:r>
      <w:r w:rsidR="00D608AA" w:rsidRPr="00535ADA">
        <w:rPr>
          <w:rFonts w:ascii="Verdana" w:hAnsi="Verdana"/>
          <w:sz w:val="18"/>
          <w:szCs w:val="18"/>
        </w:rPr>
        <w:t>bez DPH. V případě</w:t>
      </w:r>
      <w:r w:rsidR="00D608AA" w:rsidRPr="004518FF">
        <w:rPr>
          <w:rFonts w:ascii="Verdana" w:hAnsi="Verdana"/>
          <w:sz w:val="18"/>
          <w:szCs w:val="18"/>
        </w:rPr>
        <w:t xml:space="preserve">, že dojde k ukončení </w:t>
      </w:r>
      <w:r w:rsidR="00D608AA" w:rsidRPr="00535ADA">
        <w:rPr>
          <w:rFonts w:ascii="Verdana" w:hAnsi="Verdana"/>
          <w:sz w:val="18"/>
          <w:szCs w:val="18"/>
        </w:rPr>
        <w:t xml:space="preserve">účinnosti této </w:t>
      </w:r>
      <w:r w:rsidR="00881560" w:rsidRPr="00535ADA">
        <w:rPr>
          <w:rFonts w:ascii="Verdana" w:hAnsi="Verdana"/>
          <w:sz w:val="18"/>
          <w:szCs w:val="18"/>
        </w:rPr>
        <w:t>Rámcové</w:t>
      </w:r>
      <w:r w:rsidR="00D608AA" w:rsidRPr="00535ADA">
        <w:rPr>
          <w:rFonts w:ascii="Verdana" w:hAnsi="Verdana"/>
          <w:sz w:val="18"/>
          <w:szCs w:val="18"/>
        </w:rPr>
        <w:t xml:space="preserve"> dohody dle předchozí věty, nemá toto ukončení vliv na </w:t>
      </w:r>
      <w:r w:rsidR="00D608AA" w:rsidRPr="00535ADA">
        <w:rPr>
          <w:rFonts w:ascii="Verdana" w:hAnsi="Verdana"/>
          <w:sz w:val="18"/>
          <w:szCs w:val="18"/>
        </w:rPr>
        <w:lastRenderedPageBreak/>
        <w:t xml:space="preserve">účinnost dílčích smluv, které byly na základě této </w:t>
      </w:r>
      <w:r w:rsidR="00881560" w:rsidRPr="00535ADA">
        <w:rPr>
          <w:rFonts w:ascii="Verdana" w:hAnsi="Verdana"/>
          <w:sz w:val="18"/>
          <w:szCs w:val="18"/>
        </w:rPr>
        <w:t>Rámcové</w:t>
      </w:r>
      <w:r w:rsidR="00D608AA" w:rsidRPr="00535ADA">
        <w:rPr>
          <w:rFonts w:ascii="Verdana" w:hAnsi="Verdana"/>
          <w:sz w:val="18"/>
          <w:szCs w:val="18"/>
        </w:rPr>
        <w:t xml:space="preserve"> dohody uzavřeny. Kupující není oprávněn na základě této </w:t>
      </w:r>
      <w:r w:rsidR="00881560" w:rsidRPr="00535ADA">
        <w:rPr>
          <w:rFonts w:ascii="Verdana" w:hAnsi="Verdana"/>
          <w:sz w:val="18"/>
          <w:szCs w:val="18"/>
        </w:rPr>
        <w:t>Rámcové</w:t>
      </w:r>
      <w:r w:rsidR="00D608AA" w:rsidRPr="00535ADA">
        <w:rPr>
          <w:rFonts w:ascii="Verdana" w:hAnsi="Verdana"/>
          <w:sz w:val="18"/>
          <w:szCs w:val="18"/>
        </w:rPr>
        <w:t xml:space="preserve"> dohody učinit objednávky (v součtu všech objednávek) přesahující částku </w:t>
      </w:r>
      <w:r w:rsidR="003E5F8F" w:rsidRPr="00535ADA">
        <w:rPr>
          <w:rFonts w:ascii="Verdana" w:hAnsi="Verdana"/>
          <w:sz w:val="18"/>
          <w:szCs w:val="18"/>
        </w:rPr>
        <w:t>10 826 000,</w:t>
      </w:r>
      <w:r w:rsidR="003E5F8F">
        <w:rPr>
          <w:rFonts w:ascii="Verdana" w:hAnsi="Verdana"/>
          <w:sz w:val="18"/>
          <w:szCs w:val="18"/>
        </w:rPr>
        <w:t>00</w:t>
      </w:r>
      <w:r w:rsidR="003E5F8F" w:rsidRPr="00535ADA">
        <w:rPr>
          <w:rFonts w:ascii="Verdana" w:hAnsi="Verdana"/>
          <w:sz w:val="18"/>
          <w:szCs w:val="18"/>
        </w:rPr>
        <w:t xml:space="preserve"> </w:t>
      </w:r>
      <w:r w:rsidR="00D608AA" w:rsidRPr="00535ADA">
        <w:rPr>
          <w:rFonts w:ascii="Verdana" w:hAnsi="Verdana"/>
          <w:sz w:val="18"/>
          <w:szCs w:val="18"/>
        </w:rPr>
        <w:t>Kč</w:t>
      </w:r>
      <w:r w:rsidR="00D608AA" w:rsidRPr="00535ADA">
        <w:rPr>
          <w:rFonts w:ascii="Verdana" w:hAnsi="Verdana"/>
          <w:b/>
          <w:sz w:val="18"/>
          <w:szCs w:val="18"/>
        </w:rPr>
        <w:t xml:space="preserve"> </w:t>
      </w:r>
      <w:r w:rsidR="00D608AA" w:rsidRPr="00535ADA">
        <w:rPr>
          <w:rFonts w:ascii="Verdana" w:hAnsi="Verdana"/>
          <w:sz w:val="18"/>
          <w:szCs w:val="18"/>
        </w:rPr>
        <w:t>bez DPH</w:t>
      </w:r>
      <w:r w:rsidR="00D608AA" w:rsidRPr="00535ADA">
        <w:rPr>
          <w:rFonts w:ascii="Verdana" w:eastAsiaTheme="majorEastAsia" w:hAnsi="Verdana"/>
          <w:bCs/>
          <w:sz w:val="18"/>
          <w:szCs w:val="18"/>
        </w:rPr>
        <w:t>.</w:t>
      </w:r>
    </w:p>
    <w:p w14:paraId="7EC44902" w14:textId="1D2EAC65" w:rsidR="00062B10" w:rsidRPr="00535ADA" w:rsidRDefault="00D608AA" w:rsidP="00C14DEC">
      <w:pPr>
        <w:pStyle w:val="acnormalbulleted"/>
        <w:numPr>
          <w:ilvl w:val="0"/>
          <w:numId w:val="1"/>
        </w:numPr>
        <w:tabs>
          <w:tab w:val="clear" w:pos="360"/>
          <w:tab w:val="num" w:pos="-360"/>
        </w:tabs>
        <w:rPr>
          <w:rFonts w:ascii="Verdana" w:hAnsi="Verdana"/>
          <w:sz w:val="18"/>
          <w:szCs w:val="18"/>
        </w:rPr>
      </w:pPr>
      <w:r w:rsidRPr="00535ADA">
        <w:rPr>
          <w:rFonts w:ascii="Verdana" w:hAnsi="Verdana"/>
          <w:sz w:val="18"/>
          <w:szCs w:val="18"/>
        </w:rPr>
        <w:t>Míst</w:t>
      </w:r>
      <w:r w:rsidR="00474AD3" w:rsidRPr="00535ADA">
        <w:rPr>
          <w:rFonts w:ascii="Verdana" w:hAnsi="Verdana"/>
          <w:sz w:val="18"/>
          <w:szCs w:val="18"/>
        </w:rPr>
        <w:t>o</w:t>
      </w:r>
      <w:r w:rsidRPr="00535ADA">
        <w:rPr>
          <w:rFonts w:ascii="Verdana" w:hAnsi="Verdana"/>
          <w:sz w:val="18"/>
          <w:szCs w:val="18"/>
        </w:rPr>
        <w:t xml:space="preserve"> plnění dílčích smluv je zpravidla uvedeno v dílčí smlouvě. </w:t>
      </w:r>
      <w:r w:rsidR="00062B10" w:rsidRPr="00535ADA">
        <w:rPr>
          <w:rFonts w:ascii="Verdana" w:eastAsiaTheme="majorEastAsia" w:hAnsi="Verdana"/>
          <w:bCs/>
          <w:sz w:val="18"/>
          <w:szCs w:val="18"/>
        </w:rPr>
        <w:t>Dopravu požadovaného zboží do místa plnění zajišťuje Prodávající.</w:t>
      </w:r>
      <w:r w:rsidR="00062B10" w:rsidRPr="00535ADA">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71A176E7"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535ADA">
        <w:rPr>
          <w:rFonts w:ascii="Verdana" w:hAnsi="Verdana"/>
          <w:sz w:val="18"/>
          <w:szCs w:val="18"/>
        </w:rPr>
        <w:t>14</w:t>
      </w:r>
      <w:r w:rsidR="00062B10" w:rsidRPr="004518FF">
        <w:rPr>
          <w:rFonts w:ascii="Verdana" w:hAnsi="Verdana"/>
          <w:sz w:val="18"/>
          <w:szCs w:val="18"/>
        </w:rPr>
        <w:t xml:space="preserve"> </w:t>
      </w:r>
      <w:r w:rsidR="00BD5C14">
        <w:rPr>
          <w:rFonts w:ascii="Verdana" w:hAnsi="Verdana"/>
          <w:sz w:val="18"/>
          <w:szCs w:val="18"/>
        </w:rPr>
        <w:t xml:space="preserve">dní </w:t>
      </w:r>
      <w:r w:rsidR="00062B10" w:rsidRPr="004518FF">
        <w:rPr>
          <w:rFonts w:ascii="Verdana" w:hAnsi="Verdana"/>
          <w:sz w:val="18"/>
          <w:szCs w:val="18"/>
        </w:rPr>
        <w:t xml:space="preserve">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1EAD3796"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BD5C14">
        <w:rPr>
          <w:rFonts w:ascii="Verdana" w:hAnsi="Verdana"/>
          <w:sz w:val="18"/>
          <w:szCs w:val="18"/>
        </w:rPr>
        <w:t>b</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BD5C14">
        <w:rPr>
          <w:rFonts w:ascii="Verdana" w:hAnsi="Verdana"/>
          <w:sz w:val="18"/>
          <w:szCs w:val="18"/>
        </w:rPr>
        <w:t>b</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3FB70D26" w14:textId="36975401" w:rsidR="00062B10" w:rsidRPr="00535ADA"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535ADA">
        <w:rPr>
          <w:rFonts w:ascii="Verdana" w:hAnsi="Verdana" w:cstheme="minorHAnsi"/>
          <w:sz w:val="18"/>
          <w:szCs w:val="18"/>
        </w:rPr>
        <w:t>zaměstnance</w:t>
      </w:r>
      <w:r w:rsidRPr="00535ADA">
        <w:rPr>
          <w:rFonts w:ascii="Verdana" w:hAnsi="Verdana" w:cstheme="minorHAnsi"/>
          <w:sz w:val="18"/>
          <w:szCs w:val="18"/>
        </w:rPr>
        <w:t xml:space="preserve"> </w:t>
      </w:r>
      <w:r w:rsidR="00681F22" w:rsidRPr="00535ADA">
        <w:rPr>
          <w:rFonts w:ascii="Verdana" w:hAnsi="Verdana" w:cstheme="minorHAnsi"/>
          <w:sz w:val="18"/>
          <w:szCs w:val="18"/>
        </w:rPr>
        <w:t>Kupující</w:t>
      </w:r>
      <w:r w:rsidRPr="00535ADA">
        <w:rPr>
          <w:rFonts w:ascii="Verdana" w:hAnsi="Verdana" w:cstheme="minorHAnsi"/>
          <w:sz w:val="18"/>
          <w:szCs w:val="18"/>
        </w:rPr>
        <w:t>ho uvedeného v</w:t>
      </w:r>
      <w:r w:rsidR="00D608AA" w:rsidRPr="00535ADA">
        <w:rPr>
          <w:rFonts w:ascii="Verdana" w:hAnsi="Verdana" w:cstheme="minorHAnsi"/>
          <w:sz w:val="18"/>
          <w:szCs w:val="18"/>
        </w:rPr>
        <w:t> dílčí smlouvě jako „kontaktní osoba</w:t>
      </w:r>
      <w:r w:rsidRPr="00535ADA">
        <w:rPr>
          <w:rFonts w:ascii="Verdana" w:hAnsi="Verdana" w:cstheme="minorHAnsi"/>
          <w:sz w:val="18"/>
          <w:szCs w:val="18"/>
        </w:rPr>
        <w:t xml:space="preserve">“ o datu a době dodání zboží (v pracovní dny v čase </w:t>
      </w:r>
      <w:r w:rsidR="00535ADA" w:rsidRPr="00535ADA">
        <w:rPr>
          <w:rFonts w:ascii="Verdana" w:hAnsi="Verdana" w:cstheme="minorHAnsi"/>
          <w:sz w:val="18"/>
          <w:szCs w:val="18"/>
        </w:rPr>
        <w:t>8:30</w:t>
      </w:r>
      <w:r w:rsidRPr="00535ADA">
        <w:rPr>
          <w:rFonts w:ascii="Verdana" w:hAnsi="Verdana" w:cstheme="minorHAnsi"/>
          <w:sz w:val="18"/>
          <w:szCs w:val="18"/>
        </w:rPr>
        <w:t xml:space="preserve"> – </w:t>
      </w:r>
      <w:r w:rsidR="00535ADA" w:rsidRPr="00535ADA">
        <w:rPr>
          <w:rFonts w:ascii="Verdana" w:hAnsi="Verdana" w:cstheme="minorHAnsi"/>
          <w:sz w:val="18"/>
          <w:szCs w:val="18"/>
        </w:rPr>
        <w:t>13:30</w:t>
      </w:r>
      <w:r w:rsidRPr="00535ADA">
        <w:rPr>
          <w:rFonts w:ascii="Verdana" w:hAnsi="Verdana" w:cstheme="minorHAnsi"/>
          <w:sz w:val="18"/>
          <w:szCs w:val="18"/>
        </w:rPr>
        <w:t xml:space="preserve"> hod.).</w:t>
      </w:r>
      <w:r w:rsidR="00D034CB" w:rsidRPr="00535ADA">
        <w:rPr>
          <w:rFonts w:ascii="Verdana" w:hAnsi="Verdana" w:cstheme="minorHAnsi"/>
          <w:sz w:val="18"/>
          <w:szCs w:val="18"/>
        </w:rPr>
        <w:t xml:space="preserve"> K</w:t>
      </w:r>
      <w:r w:rsidRPr="00535ADA">
        <w:rPr>
          <w:rFonts w:ascii="Verdana" w:hAnsi="Verdana" w:cstheme="minorHAnsi"/>
          <w:sz w:val="18"/>
          <w:szCs w:val="18"/>
        </w:rPr>
        <w:t xml:space="preserve"> </w:t>
      </w:r>
      <w:r w:rsidR="00D034CB" w:rsidRPr="00535ADA">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6E0012" w:rsidRDefault="008B5521" w:rsidP="008B5521">
      <w:pPr>
        <w:pStyle w:val="acnormal"/>
        <w:numPr>
          <w:ilvl w:val="0"/>
          <w:numId w:val="4"/>
        </w:numPr>
        <w:spacing w:before="360" w:after="240"/>
        <w:ind w:left="714" w:hanging="357"/>
        <w:jc w:val="left"/>
        <w:rPr>
          <w:rFonts w:ascii="Verdana" w:hAnsi="Verdana" w:cstheme="minorHAnsi"/>
          <w:b/>
          <w:sz w:val="22"/>
        </w:rPr>
      </w:pPr>
      <w:r w:rsidRPr="006E0012">
        <w:rPr>
          <w:rFonts w:ascii="Verdana" w:hAnsi="Verdana" w:cstheme="minorHAnsi"/>
          <w:b/>
          <w:sz w:val="22"/>
        </w:rPr>
        <w:t>CENA DODÁVEK A PLATEBNÍ PODMÍNKY</w:t>
      </w:r>
    </w:p>
    <w:p w14:paraId="01E925D7" w14:textId="4EFD2FE7" w:rsidR="00BC5402" w:rsidRPr="00853554" w:rsidRDefault="00BC5402" w:rsidP="006E0012">
      <w:pPr>
        <w:pStyle w:val="acnormal"/>
        <w:numPr>
          <w:ilvl w:val="0"/>
          <w:numId w:val="9"/>
        </w:numPr>
        <w:ind w:left="426" w:hanging="426"/>
        <w:rPr>
          <w:rFonts w:ascii="Verdana" w:hAnsi="Verdana" w:cstheme="minorHAnsi"/>
          <w:sz w:val="18"/>
          <w:szCs w:val="18"/>
        </w:rPr>
      </w:pPr>
      <w:r w:rsidRPr="00853554">
        <w:rPr>
          <w:rFonts w:ascii="Verdana" w:hAnsi="Verdana" w:cstheme="minorHAnsi"/>
          <w:sz w:val="18"/>
          <w:szCs w:val="18"/>
        </w:rPr>
        <w:t>Cena za plnění dílčí smlouvy (Cena Dodávky) bude v dílčí smlouvě sjednána jako</w:t>
      </w:r>
      <w:r w:rsidR="00BD5C14" w:rsidRPr="00853554">
        <w:rPr>
          <w:rFonts w:ascii="Verdana" w:hAnsi="Verdana" w:cstheme="minorHAnsi"/>
          <w:sz w:val="18"/>
          <w:szCs w:val="18"/>
        </w:rPr>
        <w:t xml:space="preserve"> množství objednaných položek vynásobených nabídkovým koeficientem </w:t>
      </w:r>
      <w:r w:rsidRPr="00853554">
        <w:rPr>
          <w:rFonts w:ascii="Verdana" w:hAnsi="Verdana" w:cstheme="minorHAnsi"/>
          <w:sz w:val="18"/>
          <w:szCs w:val="18"/>
        </w:rPr>
        <w:t>uveden</w:t>
      </w:r>
      <w:r w:rsidR="00BD5C14" w:rsidRPr="00853554">
        <w:rPr>
          <w:rFonts w:ascii="Verdana" w:hAnsi="Verdana" w:cstheme="minorHAnsi"/>
          <w:sz w:val="18"/>
          <w:szCs w:val="18"/>
        </w:rPr>
        <w:t>ým</w:t>
      </w:r>
      <w:r w:rsidRPr="00853554">
        <w:rPr>
          <w:rFonts w:ascii="Verdana" w:hAnsi="Verdana" w:cstheme="minorHAnsi"/>
          <w:sz w:val="18"/>
          <w:szCs w:val="18"/>
        </w:rPr>
        <w:t xml:space="preserve"> v příloze č. 3 této Rámcové dohody a sborníkové ceny dle cenové databáze „Sborník pro údržbu a opravy železniční infrastruktury“ (dále i výše jen „Sborník“) vydané SFDI, v platném vydání ke dni odeslání objednávky dle článku 2 této dohody </w:t>
      </w:r>
      <w:r w:rsidR="00F62ED9" w:rsidRPr="00853554">
        <w:rPr>
          <w:rFonts w:ascii="Verdana" w:hAnsi="Verdana" w:cstheme="minorHAnsi"/>
          <w:sz w:val="18"/>
          <w:szCs w:val="18"/>
        </w:rPr>
        <w:t>Kupujícím Prodávajícímu</w:t>
      </w:r>
      <w:r w:rsidR="00BD5C14" w:rsidRPr="00853554">
        <w:rPr>
          <w:rFonts w:ascii="Verdana" w:hAnsi="Verdana" w:cstheme="minorHAnsi"/>
          <w:sz w:val="18"/>
          <w:szCs w:val="18"/>
        </w:rPr>
        <w:t>.</w:t>
      </w:r>
    </w:p>
    <w:p w14:paraId="685D5A68" w14:textId="72867D70" w:rsidR="00BC5402" w:rsidRPr="006E0012" w:rsidRDefault="00BC5402" w:rsidP="006E0012">
      <w:pPr>
        <w:pStyle w:val="acnormal"/>
        <w:numPr>
          <w:ilvl w:val="0"/>
          <w:numId w:val="9"/>
        </w:numPr>
        <w:ind w:left="426" w:hanging="426"/>
        <w:rPr>
          <w:rFonts w:ascii="Verdana" w:hAnsi="Verdana" w:cstheme="minorHAnsi"/>
          <w:sz w:val="18"/>
          <w:szCs w:val="18"/>
        </w:rPr>
      </w:pPr>
      <w:r w:rsidRPr="006E0012">
        <w:rPr>
          <w:rFonts w:ascii="Verdana" w:hAnsi="Verdana" w:cstheme="minorHAnsi"/>
          <w:sz w:val="18"/>
          <w:szCs w:val="18"/>
        </w:rPr>
        <w:t xml:space="preserve">Sborník v platném vydání ke dni odeslání objednávky dle článku </w:t>
      </w:r>
      <w:r w:rsidR="007E1822" w:rsidRPr="006E0012">
        <w:rPr>
          <w:rFonts w:ascii="Verdana" w:hAnsi="Verdana" w:cstheme="minorHAnsi"/>
          <w:sz w:val="18"/>
          <w:szCs w:val="18"/>
        </w:rPr>
        <w:t>IV</w:t>
      </w:r>
      <w:r w:rsidRPr="006E0012">
        <w:rPr>
          <w:rFonts w:ascii="Verdana" w:hAnsi="Verdana" w:cstheme="minorHAnsi"/>
          <w:sz w:val="18"/>
          <w:szCs w:val="18"/>
        </w:rPr>
        <w:t xml:space="preserve">.1 této Rámcové dohody </w:t>
      </w:r>
      <w:r w:rsidR="007E1822" w:rsidRPr="006E0012">
        <w:rPr>
          <w:rFonts w:ascii="Verdana" w:hAnsi="Verdana" w:cstheme="minorHAnsi"/>
          <w:sz w:val="18"/>
          <w:szCs w:val="18"/>
        </w:rPr>
        <w:t>Kupujícím</w:t>
      </w:r>
      <w:r w:rsidRPr="006E0012">
        <w:rPr>
          <w:rFonts w:ascii="Verdana" w:hAnsi="Verdana" w:cstheme="minorHAnsi"/>
          <w:sz w:val="18"/>
          <w:szCs w:val="18"/>
        </w:rPr>
        <w:t xml:space="preserve"> </w:t>
      </w:r>
      <w:r w:rsidR="007E1822" w:rsidRPr="006E0012">
        <w:rPr>
          <w:rFonts w:ascii="Verdana" w:hAnsi="Verdana" w:cstheme="minorHAnsi"/>
          <w:sz w:val="18"/>
          <w:szCs w:val="18"/>
        </w:rPr>
        <w:t>Prodávajícímu</w:t>
      </w:r>
      <w:r w:rsidRPr="006E0012">
        <w:rPr>
          <w:rFonts w:ascii="Verdana" w:hAnsi="Verdana" w:cstheme="minorHAnsi"/>
          <w:sz w:val="18"/>
          <w:szCs w:val="18"/>
        </w:rPr>
        <w:t xml:space="preserve">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00BD5C14" w:rsidRPr="00BD5C14">
          <w:rPr>
            <w:rStyle w:val="Hypertextovodkaz"/>
            <w:rFonts w:ascii="Verdana" w:hAnsi="Verdana"/>
            <w:sz w:val="18"/>
            <w:szCs w:val="18"/>
          </w:rPr>
          <w:t>https://sfdi.gov.cz/cenove-databaze/uozi/</w:t>
        </w:r>
      </w:hyperlink>
      <w:r w:rsidR="00BD5C14">
        <w:rPr>
          <w:rFonts w:ascii="Verdana" w:hAnsi="Verdana"/>
          <w:sz w:val="18"/>
          <w:szCs w:val="18"/>
        </w:rPr>
        <w:t>.</w:t>
      </w:r>
      <w:r w:rsidR="00BD5C14">
        <w:t xml:space="preserve"> </w:t>
      </w:r>
    </w:p>
    <w:p w14:paraId="6062358D" w14:textId="4AE2735C" w:rsidR="00BC5402" w:rsidRPr="004A5DBE" w:rsidRDefault="00BC5402" w:rsidP="006E0012">
      <w:pPr>
        <w:pStyle w:val="acnormal"/>
        <w:numPr>
          <w:ilvl w:val="0"/>
          <w:numId w:val="9"/>
        </w:numPr>
        <w:ind w:left="426" w:hanging="426"/>
        <w:rPr>
          <w:rFonts w:ascii="Verdana" w:hAnsi="Verdana" w:cstheme="minorHAnsi"/>
          <w:sz w:val="18"/>
          <w:szCs w:val="18"/>
        </w:rPr>
      </w:pPr>
      <w:r w:rsidRPr="004A5DBE">
        <w:rPr>
          <w:rFonts w:ascii="Verdana" w:hAnsi="Verdana" w:cstheme="minorHAnsi"/>
          <w:sz w:val="18"/>
          <w:szCs w:val="18"/>
        </w:rPr>
        <w:t>Cena Dodávky se rovněž použije pro určení výše pojištění, výše smluvních pokut a všude tam, kde Obchodní podmínky stanovují pro určení obsahu nebo rozsahu práv či povinností smluvních stran jako výchozí hodnotu výš</w:t>
      </w:r>
      <w:r w:rsidR="004A5DBE" w:rsidRPr="004A5DBE">
        <w:rPr>
          <w:rFonts w:ascii="Verdana" w:hAnsi="Verdana" w:cstheme="minorHAnsi"/>
          <w:sz w:val="18"/>
          <w:szCs w:val="18"/>
        </w:rPr>
        <w:t>i</w:t>
      </w:r>
      <w:r w:rsidRPr="004A5DBE">
        <w:rPr>
          <w:rFonts w:ascii="Verdana" w:hAnsi="Verdana" w:cstheme="minorHAnsi"/>
          <w:sz w:val="18"/>
          <w:szCs w:val="18"/>
        </w:rPr>
        <w:t xml:space="preserve"> Ceny Dodávky či je</w:t>
      </w:r>
      <w:r w:rsidR="00BD5C14" w:rsidRPr="004A5DBE">
        <w:rPr>
          <w:rFonts w:ascii="Verdana" w:hAnsi="Verdana" w:cstheme="minorHAnsi"/>
          <w:sz w:val="18"/>
          <w:szCs w:val="18"/>
        </w:rPr>
        <w:t>jí</w:t>
      </w:r>
      <w:r w:rsidRPr="004A5DBE">
        <w:rPr>
          <w:rFonts w:ascii="Verdana" w:hAnsi="Verdana" w:cstheme="minorHAnsi"/>
          <w:sz w:val="18"/>
          <w:szCs w:val="18"/>
        </w:rPr>
        <w:t xml:space="preserve"> části.</w:t>
      </w:r>
    </w:p>
    <w:p w14:paraId="3EF0D4ED" w14:textId="473AF6B5" w:rsidR="00BC5402" w:rsidRPr="006E0012" w:rsidRDefault="00BC5402" w:rsidP="006E0012">
      <w:pPr>
        <w:pStyle w:val="acnormal"/>
        <w:numPr>
          <w:ilvl w:val="0"/>
          <w:numId w:val="9"/>
        </w:numPr>
        <w:ind w:left="426" w:hanging="426"/>
        <w:rPr>
          <w:rFonts w:ascii="Verdana" w:hAnsi="Verdana" w:cstheme="minorHAnsi"/>
          <w:sz w:val="18"/>
          <w:szCs w:val="18"/>
        </w:rPr>
      </w:pPr>
      <w:r w:rsidRPr="006E0012">
        <w:rPr>
          <w:rFonts w:ascii="Verdana" w:hAnsi="Verdana" w:cstheme="minorHAnsi"/>
          <w:sz w:val="18"/>
          <w:szCs w:val="18"/>
        </w:rPr>
        <w:t xml:space="preserve">V případě, </w:t>
      </w:r>
      <w:r w:rsidR="006E0012" w:rsidRPr="006E0012">
        <w:rPr>
          <w:rFonts w:ascii="Verdana" w:hAnsi="Verdana" w:cstheme="minorHAnsi"/>
          <w:sz w:val="18"/>
          <w:szCs w:val="18"/>
        </w:rPr>
        <w:t xml:space="preserve">že Kupující v objednávce požaduje provedení dodávek a služeb, které nejsou uvedeny ve Sborníku, náleží cena přiměřeně zvýšená určená jako obvyklá cena dodávek a služeb ve smyslu </w:t>
      </w:r>
      <w:proofErr w:type="spellStart"/>
      <w:r w:rsidR="006E0012" w:rsidRPr="006E0012">
        <w:rPr>
          <w:rFonts w:ascii="Verdana" w:hAnsi="Verdana" w:cstheme="minorHAnsi"/>
          <w:sz w:val="18"/>
          <w:szCs w:val="18"/>
        </w:rPr>
        <w:t>ust</w:t>
      </w:r>
      <w:proofErr w:type="spellEnd"/>
      <w:r w:rsidR="006E0012" w:rsidRPr="006E0012">
        <w:rPr>
          <w:rFonts w:ascii="Verdana" w:hAnsi="Verdana" w:cstheme="minorHAnsi"/>
          <w:sz w:val="18"/>
          <w:szCs w:val="18"/>
        </w:rPr>
        <w:t>. § 492 a §2586 odst. 2 občanského zákoníku</w:t>
      </w:r>
    </w:p>
    <w:p w14:paraId="1735C26A" w14:textId="77777777" w:rsidR="008B07A4" w:rsidRPr="00D30DEC" w:rsidRDefault="008B07A4" w:rsidP="006E0012">
      <w:pPr>
        <w:pStyle w:val="acnormal"/>
        <w:numPr>
          <w:ilvl w:val="0"/>
          <w:numId w:val="9"/>
        </w:numPr>
        <w:ind w:left="426" w:hanging="426"/>
        <w:rPr>
          <w:rFonts w:ascii="Verdana" w:hAnsi="Verdana" w:cstheme="minorHAnsi"/>
          <w:sz w:val="18"/>
          <w:szCs w:val="18"/>
        </w:rPr>
      </w:pPr>
      <w:r w:rsidRPr="000C5CCC">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w:t>
      </w:r>
      <w:r w:rsidRPr="00D30DEC">
        <w:rPr>
          <w:rFonts w:ascii="Verdana" w:hAnsi="Verdana" w:cstheme="minorHAnsi"/>
          <w:sz w:val="18"/>
          <w:szCs w:val="18"/>
        </w:rPr>
        <w:t>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3252024F" w14:textId="77777777" w:rsidR="008B07A4" w:rsidRPr="006E0012" w:rsidRDefault="008B07A4" w:rsidP="006E0012">
      <w:pPr>
        <w:pStyle w:val="acnormal"/>
        <w:ind w:left="426"/>
        <w:rPr>
          <w:rFonts w:ascii="Verdana" w:hAnsi="Verdana" w:cstheme="minorHAnsi"/>
          <w:sz w:val="18"/>
          <w:szCs w:val="18"/>
        </w:rPr>
      </w:pPr>
    </w:p>
    <w:p w14:paraId="0EFCB0E9" w14:textId="77777777" w:rsidR="00BC5402" w:rsidRPr="006E0012" w:rsidRDefault="00BC5402" w:rsidP="006E0012">
      <w:pPr>
        <w:pStyle w:val="acnormal"/>
        <w:numPr>
          <w:ilvl w:val="0"/>
          <w:numId w:val="9"/>
        </w:numPr>
        <w:ind w:left="426" w:hanging="426"/>
        <w:rPr>
          <w:rFonts w:ascii="Verdana" w:hAnsi="Verdana" w:cstheme="minorHAnsi"/>
          <w:sz w:val="18"/>
          <w:szCs w:val="18"/>
        </w:rPr>
      </w:pPr>
      <w:r w:rsidRPr="006E0012">
        <w:rPr>
          <w:rFonts w:ascii="Verdana" w:hAnsi="Verdana" w:cstheme="minorHAnsi"/>
          <w:sz w:val="18"/>
          <w:szCs w:val="18"/>
        </w:rPr>
        <w:t>Daňové doklady, vč. všech příloh, budou zasílány následovně:</w:t>
      </w:r>
    </w:p>
    <w:p w14:paraId="0F1BA49A" w14:textId="77777777" w:rsidR="00BC5402" w:rsidRPr="006E0012" w:rsidRDefault="00BC5402" w:rsidP="006E0012">
      <w:pPr>
        <w:pStyle w:val="acnormal"/>
        <w:numPr>
          <w:ilvl w:val="0"/>
          <w:numId w:val="38"/>
        </w:numPr>
        <w:spacing w:before="0" w:after="0"/>
        <w:rPr>
          <w:rFonts w:ascii="Verdana" w:hAnsi="Verdana" w:cstheme="minorHAnsi"/>
          <w:sz w:val="18"/>
          <w:szCs w:val="18"/>
        </w:rPr>
      </w:pPr>
      <w:r w:rsidRPr="006E0012">
        <w:rPr>
          <w:rFonts w:ascii="Verdana" w:hAnsi="Verdana" w:cstheme="minorHAnsi"/>
          <w:sz w:val="18"/>
          <w:szCs w:val="18"/>
        </w:rPr>
        <w:t>v digitální podobě na e-mailovou adresu ePodatelnaCFU@spravazeleznic.cz, nebo</w:t>
      </w:r>
    </w:p>
    <w:p w14:paraId="32866623" w14:textId="77777777" w:rsidR="00BC5402" w:rsidRPr="006E0012" w:rsidRDefault="00BC5402" w:rsidP="006E0012">
      <w:pPr>
        <w:pStyle w:val="acnormal"/>
        <w:numPr>
          <w:ilvl w:val="0"/>
          <w:numId w:val="38"/>
        </w:numPr>
        <w:spacing w:before="0" w:after="0"/>
        <w:rPr>
          <w:rFonts w:ascii="Verdana" w:hAnsi="Verdana" w:cstheme="minorHAnsi"/>
          <w:sz w:val="18"/>
          <w:szCs w:val="18"/>
        </w:rPr>
      </w:pPr>
      <w:r w:rsidRPr="006E0012">
        <w:rPr>
          <w:rFonts w:ascii="Verdana" w:hAnsi="Verdana" w:cstheme="minorHAnsi"/>
          <w:sz w:val="18"/>
          <w:szCs w:val="18"/>
        </w:rPr>
        <w:lastRenderedPageBreak/>
        <w:t xml:space="preserve">v digitální podobě do datové schránky s identifikátorem </w:t>
      </w:r>
      <w:proofErr w:type="spellStart"/>
      <w:r w:rsidRPr="006E0012">
        <w:rPr>
          <w:rFonts w:ascii="Verdana" w:hAnsi="Verdana" w:cstheme="minorHAnsi"/>
          <w:sz w:val="18"/>
          <w:szCs w:val="18"/>
        </w:rPr>
        <w:t>Uccchjm</w:t>
      </w:r>
      <w:proofErr w:type="spellEnd"/>
      <w:r w:rsidRPr="006E0012">
        <w:rPr>
          <w:rFonts w:ascii="Verdana" w:hAnsi="Verdana" w:cstheme="minorHAnsi"/>
          <w:sz w:val="18"/>
          <w:szCs w:val="18"/>
        </w:rPr>
        <w:t>, nebo</w:t>
      </w:r>
    </w:p>
    <w:p w14:paraId="69091D69" w14:textId="77777777" w:rsidR="00BC5402" w:rsidRPr="006E0012" w:rsidRDefault="00BC5402" w:rsidP="006E0012">
      <w:pPr>
        <w:pStyle w:val="acnormal"/>
        <w:numPr>
          <w:ilvl w:val="0"/>
          <w:numId w:val="38"/>
        </w:numPr>
        <w:spacing w:before="0" w:after="0"/>
        <w:rPr>
          <w:rFonts w:ascii="Verdana" w:hAnsi="Verdana" w:cstheme="minorHAnsi"/>
          <w:sz w:val="18"/>
          <w:szCs w:val="18"/>
        </w:rPr>
      </w:pPr>
      <w:r w:rsidRPr="006E00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6E0012">
        <w:rPr>
          <w:rFonts w:ascii="Verdana" w:hAnsi="Verdana" w:cstheme="minorHAnsi"/>
          <w:sz w:val="18"/>
          <w:szCs w:val="18"/>
        </w:rPr>
        <w:t>Pernera</w:t>
      </w:r>
      <w:proofErr w:type="spellEnd"/>
      <w:r w:rsidRPr="006E0012">
        <w:rPr>
          <w:rFonts w:ascii="Verdana" w:hAnsi="Verdana" w:cstheme="minorHAnsi"/>
          <w:sz w:val="18"/>
          <w:szCs w:val="18"/>
        </w:rPr>
        <w:t xml:space="preserve"> 217, 530 02 Pardubice, nebo</w:t>
      </w:r>
    </w:p>
    <w:p w14:paraId="1DBA370A" w14:textId="016D0BB2" w:rsidR="00BC5402" w:rsidRPr="006E0012" w:rsidRDefault="00BC5402" w:rsidP="006E0012">
      <w:pPr>
        <w:pStyle w:val="acnormal"/>
        <w:numPr>
          <w:ilvl w:val="0"/>
          <w:numId w:val="38"/>
        </w:numPr>
        <w:spacing w:before="0" w:after="0"/>
        <w:rPr>
          <w:rFonts w:ascii="Verdana" w:hAnsi="Verdana" w:cstheme="minorHAnsi"/>
          <w:sz w:val="18"/>
          <w:szCs w:val="18"/>
        </w:rPr>
      </w:pPr>
      <w:r w:rsidRPr="006E0012">
        <w:rPr>
          <w:rFonts w:ascii="Verdana" w:hAnsi="Verdana" w:cstheme="minorHAnsi"/>
          <w:sz w:val="18"/>
          <w:szCs w:val="18"/>
        </w:rPr>
        <w:t xml:space="preserve">prostřednictvím kontaktního formuláře na webových stránkách </w:t>
      </w:r>
      <w:r w:rsidR="00F62ED9" w:rsidRPr="006E0012">
        <w:rPr>
          <w:rFonts w:ascii="Verdana" w:hAnsi="Verdana" w:cstheme="minorHAnsi"/>
          <w:sz w:val="18"/>
          <w:szCs w:val="18"/>
        </w:rPr>
        <w:t xml:space="preserve">Kupujícího </w:t>
      </w:r>
      <w:hyperlink r:id="rId14" w:history="1">
        <w:r w:rsidRPr="006E0012">
          <w:rPr>
            <w:rStyle w:val="Hypertextovodkaz"/>
            <w:rFonts w:ascii="Verdana" w:eastAsiaTheme="minorHAnsi" w:hAnsi="Verdana"/>
            <w:sz w:val="18"/>
            <w:szCs w:val="18"/>
          </w:rPr>
          <w:t>https://www.spravazeleznic.cz/kontakty/podatelna</w:t>
        </w:r>
      </w:hyperlink>
      <w:r w:rsidRPr="006E0012">
        <w:rPr>
          <w:rStyle w:val="Hypertextovodkaz"/>
          <w:rFonts w:ascii="Verdana" w:eastAsiaTheme="minorHAnsi" w:hAnsi="Verdana"/>
          <w:sz w:val="18"/>
          <w:szCs w:val="18"/>
        </w:rPr>
        <w:t xml:space="preserve">  </w:t>
      </w:r>
    </w:p>
    <w:p w14:paraId="0BDE31B5" w14:textId="22A9854F" w:rsidR="00BC5402" w:rsidRPr="006E0012" w:rsidRDefault="00F62ED9" w:rsidP="006E0012">
      <w:pPr>
        <w:pStyle w:val="acnormal"/>
        <w:numPr>
          <w:ilvl w:val="0"/>
          <w:numId w:val="9"/>
        </w:numPr>
        <w:ind w:left="426" w:hanging="426"/>
        <w:rPr>
          <w:rFonts w:ascii="Verdana" w:hAnsi="Verdana" w:cstheme="minorHAnsi"/>
          <w:sz w:val="18"/>
          <w:szCs w:val="18"/>
        </w:rPr>
      </w:pPr>
      <w:r w:rsidRPr="006E0012">
        <w:rPr>
          <w:rFonts w:ascii="Verdana" w:hAnsi="Verdana" w:cstheme="minorHAnsi"/>
          <w:sz w:val="18"/>
          <w:szCs w:val="18"/>
        </w:rPr>
        <w:t>Kupující</w:t>
      </w:r>
      <w:r w:rsidR="00BC5402" w:rsidRPr="006E0012">
        <w:rPr>
          <w:rFonts w:ascii="Verdana" w:hAnsi="Verdana" w:cstheme="minorHAnsi"/>
          <w:sz w:val="18"/>
          <w:szCs w:val="18"/>
        </w:rPr>
        <w:t xml:space="preserve"> upřednostňuje příjem těchto daňových dokladů v digitální podobě ve formátu PDF/A, ISO 19005, min. verze PDF/A-</w:t>
      </w:r>
      <w:proofErr w:type="gramStart"/>
      <w:r w:rsidR="00BC5402" w:rsidRPr="006E0012">
        <w:rPr>
          <w:rFonts w:ascii="Verdana" w:hAnsi="Verdana" w:cstheme="minorHAnsi"/>
          <w:sz w:val="18"/>
          <w:szCs w:val="18"/>
        </w:rPr>
        <w:t>2b</w:t>
      </w:r>
      <w:proofErr w:type="gramEnd"/>
      <w:r w:rsidR="00BC5402" w:rsidRPr="006E001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6625B3A2" w14:textId="1E177B7C" w:rsidR="00BC5402" w:rsidRPr="006E0012" w:rsidRDefault="00BC5402" w:rsidP="006E0012">
      <w:pPr>
        <w:pStyle w:val="acnormal"/>
        <w:numPr>
          <w:ilvl w:val="0"/>
          <w:numId w:val="9"/>
        </w:numPr>
        <w:ind w:left="426" w:hanging="426"/>
        <w:rPr>
          <w:rFonts w:ascii="Verdana" w:hAnsi="Verdana" w:cstheme="minorHAnsi"/>
          <w:sz w:val="18"/>
          <w:szCs w:val="18"/>
        </w:rPr>
      </w:pPr>
      <w:r w:rsidRPr="006E0012">
        <w:rPr>
          <w:rFonts w:ascii="Verdana" w:hAnsi="Verdana" w:cstheme="minorHAnsi"/>
          <w:sz w:val="18"/>
          <w:szCs w:val="18"/>
        </w:rPr>
        <w:t xml:space="preserve">V případě, že faktura nebude mít odpovídající náležitosti, je </w:t>
      </w:r>
      <w:r w:rsidR="00F62ED9" w:rsidRPr="006E0012">
        <w:rPr>
          <w:rFonts w:ascii="Verdana" w:hAnsi="Verdana" w:cstheme="minorHAnsi"/>
          <w:sz w:val="18"/>
          <w:szCs w:val="18"/>
        </w:rPr>
        <w:t>Kupující</w:t>
      </w:r>
      <w:r w:rsidRPr="006E0012">
        <w:rPr>
          <w:rFonts w:ascii="Verdana" w:hAnsi="Verdana" w:cstheme="minorHAnsi"/>
          <w:sz w:val="18"/>
          <w:szCs w:val="18"/>
        </w:rPr>
        <w:t xml:space="preserve"> oprávněn ve lhůtě splatnosti ji vrátit </w:t>
      </w:r>
      <w:r w:rsidR="00E50EF2" w:rsidRPr="006E0012">
        <w:rPr>
          <w:rFonts w:ascii="Verdana" w:hAnsi="Verdana" w:cstheme="minorHAnsi"/>
          <w:sz w:val="18"/>
          <w:szCs w:val="18"/>
        </w:rPr>
        <w:t>prodávajícímu</w:t>
      </w:r>
      <w:r w:rsidRPr="006E0012">
        <w:rPr>
          <w:rFonts w:ascii="Verdana" w:hAnsi="Verdana" w:cstheme="minorHAnsi"/>
          <w:sz w:val="18"/>
          <w:szCs w:val="18"/>
        </w:rPr>
        <w:t xml:space="preserve"> s vytknutím nedostatků, aniž by se dostal do prodlení se splatností. Lhůta splatnosti počíná běžet znovu od okamžiku doručení opravené či doplněné faktury </w:t>
      </w:r>
      <w:r w:rsidR="00E50EF2" w:rsidRPr="006E0012">
        <w:rPr>
          <w:rFonts w:ascii="Verdana" w:hAnsi="Verdana" w:cstheme="minorHAnsi"/>
          <w:sz w:val="18"/>
          <w:szCs w:val="18"/>
        </w:rPr>
        <w:t>Kupujícímu</w:t>
      </w:r>
      <w:r w:rsidR="00F62ED9" w:rsidRPr="006E0012">
        <w:rPr>
          <w:rFonts w:ascii="Verdana" w:hAnsi="Verdana" w:cstheme="minorHAnsi"/>
          <w:sz w:val="18"/>
          <w:szCs w:val="18"/>
        </w:rPr>
        <w:t>.</w:t>
      </w:r>
      <w:r w:rsidRPr="006E0012">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3E6DFB">
      <w:pPr>
        <w:pStyle w:val="acnormal"/>
        <w:numPr>
          <w:ilvl w:val="0"/>
          <w:numId w:val="3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3E6DFB">
      <w:pPr>
        <w:pStyle w:val="acnormal"/>
        <w:numPr>
          <w:ilvl w:val="0"/>
          <w:numId w:val="39"/>
        </w:numPr>
        <w:ind w:left="426" w:hanging="426"/>
        <w:rPr>
          <w:rFonts w:ascii="Verdana" w:hAnsi="Verdana" w:cstheme="minorHAnsi"/>
          <w:sz w:val="18"/>
          <w:szCs w:val="18"/>
        </w:rPr>
      </w:pPr>
      <w:r w:rsidRPr="00C30B3B">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3E6DFB">
      <w:pPr>
        <w:pStyle w:val="acnormal"/>
        <w:numPr>
          <w:ilvl w:val="0"/>
          <w:numId w:val="3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3E6DFB">
      <w:pPr>
        <w:pStyle w:val="acnormal"/>
        <w:numPr>
          <w:ilvl w:val="0"/>
          <w:numId w:val="3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3E6DFB">
      <w:pPr>
        <w:pStyle w:val="acnormal"/>
        <w:numPr>
          <w:ilvl w:val="0"/>
          <w:numId w:val="3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w:t>
      </w:r>
      <w:r w:rsidRPr="008B5521">
        <w:rPr>
          <w:rFonts w:ascii="Verdana" w:hAnsi="Verdana" w:cstheme="minorHAnsi"/>
          <w:sz w:val="18"/>
          <w:szCs w:val="18"/>
        </w:rPr>
        <w:lastRenderedPageBreak/>
        <w:t>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0638AF" w:rsidRDefault="00EA6BA4" w:rsidP="00EA6BA4">
      <w:pPr>
        <w:numPr>
          <w:ilvl w:val="0"/>
          <w:numId w:val="4"/>
        </w:numPr>
        <w:spacing w:before="240" w:after="120"/>
        <w:rPr>
          <w:rFonts w:ascii="Verdana" w:hAnsi="Verdana" w:cstheme="minorHAnsi"/>
          <w:b/>
          <w:sz w:val="22"/>
        </w:rPr>
      </w:pPr>
      <w:r w:rsidRPr="000638AF">
        <w:rPr>
          <w:rFonts w:ascii="Verdana" w:hAnsi="Verdana" w:cstheme="minorHAnsi"/>
          <w:b/>
          <w:sz w:val="22"/>
        </w:rPr>
        <w:t>ODPOVĚDNÉ ZADÁVÁNÍ</w:t>
      </w:r>
    </w:p>
    <w:p w14:paraId="65EA28F2" w14:textId="020949A7" w:rsidR="00EA6BA4" w:rsidRPr="000638AF"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0638AF">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638AF">
        <w:rPr>
          <w:rFonts w:ascii="Verdana" w:hAnsi="Verdana" w:cstheme="minorHAnsi"/>
          <w:sz w:val="18"/>
          <w:szCs w:val="18"/>
        </w:rPr>
        <w:t>inovací</w:t>
      </w:r>
      <w:proofErr w:type="gramEnd"/>
      <w:r w:rsidRPr="000638AF">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67AF5FBB" w:rsidR="00CF0A83" w:rsidRPr="000638AF" w:rsidRDefault="00CF0A83" w:rsidP="00C14DEC">
      <w:pPr>
        <w:pStyle w:val="acnormal"/>
        <w:numPr>
          <w:ilvl w:val="0"/>
          <w:numId w:val="16"/>
        </w:numPr>
        <w:tabs>
          <w:tab w:val="clear" w:pos="360"/>
          <w:tab w:val="num" w:pos="-360"/>
        </w:tabs>
        <w:rPr>
          <w:rFonts w:ascii="Verdana" w:hAnsi="Verdana" w:cstheme="minorHAnsi"/>
          <w:sz w:val="18"/>
          <w:szCs w:val="18"/>
        </w:rPr>
      </w:pPr>
      <w:r w:rsidRPr="000638AF">
        <w:rPr>
          <w:rFonts w:ascii="Verdana" w:hAnsi="Verdana" w:cstheme="minorHAnsi"/>
          <w:sz w:val="18"/>
          <w:szCs w:val="18"/>
        </w:rPr>
        <w:t>Kupující požaduje, aby Prodávající při plnění dílčích smluv uzavřených na základě této rámcové dohody pro Kupujícího</w:t>
      </w:r>
      <w:r w:rsidRPr="000638AF">
        <w:t xml:space="preserve"> </w:t>
      </w:r>
      <w:r w:rsidRPr="000638AF">
        <w:rPr>
          <w:rFonts w:ascii="Verdana" w:hAnsi="Verdana" w:cstheme="minorHAnsi"/>
          <w:sz w:val="18"/>
          <w:szCs w:val="18"/>
        </w:rPr>
        <w:t>zajistil rovnocenné platební podmínky, jako má sjednány Prodávající s Kupujícím, a to následovně:</w:t>
      </w:r>
    </w:p>
    <w:p w14:paraId="6BC43364" w14:textId="77777777" w:rsidR="00CF0A83" w:rsidRPr="000638AF"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0638AF">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w:t>
      </w:r>
      <w:r w:rsidRPr="000638AF">
        <w:rPr>
          <w:rFonts w:ascii="Verdana" w:hAnsi="Verdana" w:cstheme="minorHAnsi"/>
          <w:sz w:val="18"/>
          <w:szCs w:val="18"/>
        </w:rPr>
        <w:lastRenderedPageBreak/>
        <w:t>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0638AF"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0638AF">
        <w:rPr>
          <w:rFonts w:ascii="Verdana" w:hAnsi="Verdana" w:cstheme="minorHAnsi"/>
          <w:sz w:val="18"/>
          <w:szCs w:val="18"/>
        </w:rPr>
        <w:t xml:space="preserve">Prodávající se zavazuje uhradit smluvní pokutu ve výši 10.000 Kč za </w:t>
      </w:r>
      <w:proofErr w:type="gramStart"/>
      <w:r w:rsidRPr="000638AF">
        <w:rPr>
          <w:rFonts w:ascii="Verdana" w:hAnsi="Verdana" w:cstheme="minorHAnsi"/>
          <w:sz w:val="18"/>
          <w:szCs w:val="18"/>
        </w:rPr>
        <w:t>každý</w:t>
      </w:r>
      <w:proofErr w:type="gramEnd"/>
      <w:r w:rsidRPr="000638AF">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0638AF">
        <w:rPr>
          <w:rFonts w:ascii="Verdana" w:hAnsi="Verdana" w:cstheme="minorHAnsi"/>
          <w:sz w:val="18"/>
          <w:szCs w:val="18"/>
        </w:rPr>
        <w:t>každý</w:t>
      </w:r>
      <w:proofErr w:type="gramEnd"/>
      <w:r w:rsidRPr="000638AF">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353CC899" w:rsidR="00D5415F" w:rsidRPr="00CF3ED5" w:rsidRDefault="00E50EF2"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2C0E57"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2C0E57">
        <w:rPr>
          <w:rFonts w:ascii="Verdana" w:hAnsi="Verdana" w:cstheme="minorHAnsi"/>
          <w:sz w:val="18"/>
          <w:szCs w:val="18"/>
        </w:rPr>
        <w:t xml:space="preserve">Je-li Prodávajícím sdružení více osob, platí podmínky </w:t>
      </w:r>
      <w:r w:rsidR="00C62878" w:rsidRPr="002C0E57">
        <w:rPr>
          <w:rFonts w:ascii="Verdana" w:hAnsi="Verdana" w:cstheme="minorHAnsi"/>
          <w:sz w:val="18"/>
          <w:szCs w:val="18"/>
        </w:rPr>
        <w:t xml:space="preserve">tohoto článku VIII </w:t>
      </w:r>
      <w:r w:rsidRPr="002C0E57">
        <w:rPr>
          <w:rFonts w:ascii="Verdana" w:hAnsi="Verdana" w:cstheme="minorHAnsi"/>
          <w:sz w:val="18"/>
          <w:szCs w:val="18"/>
        </w:rPr>
        <w:t>Rámcové dohody také jednotlivě pro všechny osoby v rámci Prodávajícího sdružené</w:t>
      </w:r>
      <w:r w:rsidR="0090698B" w:rsidRPr="002C0E57">
        <w:rPr>
          <w:rFonts w:ascii="Verdana" w:hAnsi="Verdana" w:cstheme="minorHAnsi"/>
          <w:sz w:val="18"/>
          <w:szCs w:val="18"/>
        </w:rPr>
        <w:t>,</w:t>
      </w:r>
      <w:r w:rsidRPr="002C0E57">
        <w:rPr>
          <w:rFonts w:ascii="Verdana" w:hAnsi="Verdana" w:cstheme="minorHAnsi"/>
          <w:sz w:val="18"/>
          <w:szCs w:val="18"/>
        </w:rPr>
        <w:t xml:space="preserve"> a to bez ohledu na právní formu tohoto sdružení.</w:t>
      </w:r>
    </w:p>
    <w:bookmarkEnd w:id="0"/>
    <w:p w14:paraId="373F127A" w14:textId="407351AF" w:rsidR="005609AE" w:rsidRPr="002C0E57"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2C0E57">
        <w:rPr>
          <w:rFonts w:ascii="Verdana" w:hAnsi="Verdana" w:cstheme="minorHAnsi"/>
          <w:sz w:val="18"/>
          <w:szCs w:val="18"/>
        </w:rPr>
        <w:lastRenderedPageBreak/>
        <w:t>Přestane-li Prodávající nebo některý z jeho poddodavatelů nebo jiných osob, jejichž způsobilost byla využita ve smyslu evropských směrnic o zadávání veřejných zakázek, splňovat podmínky dle tohoto článku</w:t>
      </w:r>
      <w:r w:rsidR="00C62878" w:rsidRPr="002C0E57">
        <w:rPr>
          <w:rFonts w:ascii="Verdana" w:hAnsi="Verdana" w:cstheme="minorHAnsi"/>
          <w:sz w:val="18"/>
          <w:szCs w:val="18"/>
        </w:rPr>
        <w:t xml:space="preserve"> VIII</w:t>
      </w:r>
      <w:r w:rsidRPr="002C0E57">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2C0E57"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2C0E57">
        <w:rPr>
          <w:rFonts w:ascii="Verdana" w:hAnsi="Verdana" w:cstheme="minorHAnsi"/>
          <w:sz w:val="18"/>
          <w:szCs w:val="18"/>
        </w:rPr>
        <w:t xml:space="preserve">Prodávající se dále zavazuje postupovat při plnění dílčích smluv uzavřených na základě této Rámcové dohody v souladu s </w:t>
      </w:r>
      <w:r w:rsidR="0090698B" w:rsidRPr="002C0E57">
        <w:rPr>
          <w:rFonts w:ascii="Verdana" w:hAnsi="Verdana" w:cstheme="minorHAnsi"/>
          <w:sz w:val="18"/>
          <w:szCs w:val="18"/>
        </w:rPr>
        <w:t>n</w:t>
      </w:r>
      <w:r w:rsidRPr="002C0E5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2C0E57">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C0E57">
        <w:rPr>
          <w:rFonts w:ascii="Verdana" w:hAnsi="Verdana" w:cstheme="minorHAnsi"/>
          <w:sz w:val="18"/>
          <w:szCs w:val="18"/>
        </w:rPr>
        <w:t>.</w:t>
      </w:r>
    </w:p>
    <w:p w14:paraId="74B8E17E" w14:textId="0668F316" w:rsidR="005609AE" w:rsidRPr="002C0E57"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2C0E57">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2C0E57">
        <w:rPr>
          <w:rFonts w:ascii="Verdana" w:hAnsi="Verdana" w:cstheme="minorHAnsi"/>
          <w:sz w:val="18"/>
          <w:szCs w:val="18"/>
        </w:rPr>
        <w:t>S</w:t>
      </w:r>
      <w:r w:rsidRPr="002C0E57">
        <w:rPr>
          <w:rFonts w:ascii="Verdana" w:hAnsi="Verdana" w:cstheme="minorHAnsi"/>
          <w:sz w:val="18"/>
          <w:szCs w:val="18"/>
        </w:rPr>
        <w:t>ankčních seznamech, nebo v jejich prospěch.</w:t>
      </w:r>
    </w:p>
    <w:p w14:paraId="689EAB82" w14:textId="32E2EDF4" w:rsidR="005609AE" w:rsidRPr="002C0E57"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2C0E57">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2C0E57">
        <w:rPr>
          <w:rFonts w:ascii="Verdana" w:hAnsi="Verdana" w:cstheme="minorHAnsi"/>
          <w:sz w:val="18"/>
          <w:szCs w:val="18"/>
        </w:rPr>
        <w:t>Kupující je vedle toho oprávněn odstoupit od těch dílčích smluv uzavřených na základě této Rámcové dohody,</w:t>
      </w:r>
      <w:r w:rsidR="005609AE">
        <w:rPr>
          <w:rFonts w:ascii="Verdana" w:hAnsi="Verdana" w:cstheme="minorHAnsi"/>
          <w:sz w:val="18"/>
          <w:szCs w:val="18"/>
        </w:rPr>
        <w:t xml:space="preserve">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w:t>
      </w:r>
      <w:r w:rsidR="005609AE" w:rsidRPr="002C0E57">
        <w:rPr>
          <w:rFonts w:ascii="Verdana" w:hAnsi="Verdana" w:cstheme="minorHAnsi"/>
          <w:sz w:val="18"/>
          <w:szCs w:val="18"/>
        </w:rPr>
        <w:t xml:space="preserve">odstoupit od smluv dle předchozí věty i ohledně celého plnění. </w:t>
      </w:r>
      <w:r w:rsidR="00902651" w:rsidRPr="002C0E57">
        <w:rPr>
          <w:rFonts w:ascii="Verdana" w:hAnsi="Verdana" w:cstheme="minorHAnsi"/>
          <w:sz w:val="18"/>
          <w:szCs w:val="18"/>
        </w:rPr>
        <w:t>Prodávající</w:t>
      </w:r>
      <w:r w:rsidR="005609AE" w:rsidRPr="002C0E57">
        <w:rPr>
          <w:rFonts w:ascii="Verdana" w:hAnsi="Verdana" w:cstheme="minorHAnsi"/>
          <w:sz w:val="18"/>
          <w:szCs w:val="18"/>
        </w:rPr>
        <w:t xml:space="preserve"> je dále povinen zaplatit za každé jednotlivé porušení povinností dle</w:t>
      </w:r>
      <w:r w:rsidR="00902651" w:rsidRPr="002C0E57">
        <w:rPr>
          <w:rFonts w:ascii="Verdana" w:hAnsi="Verdana" w:cstheme="minorHAnsi"/>
          <w:sz w:val="18"/>
          <w:szCs w:val="18"/>
        </w:rPr>
        <w:t xml:space="preserve"> věty první</w:t>
      </w:r>
      <w:r w:rsidR="005609AE" w:rsidRPr="002C0E57">
        <w:rPr>
          <w:rFonts w:ascii="Verdana" w:hAnsi="Verdana" w:cstheme="minorHAnsi"/>
          <w:sz w:val="18"/>
          <w:szCs w:val="18"/>
        </w:rPr>
        <w:t xml:space="preserve"> </w:t>
      </w:r>
      <w:r w:rsidR="00902651" w:rsidRPr="002C0E57">
        <w:rPr>
          <w:rFonts w:ascii="Verdana" w:hAnsi="Verdana" w:cstheme="minorHAnsi"/>
          <w:sz w:val="18"/>
          <w:szCs w:val="18"/>
        </w:rPr>
        <w:t>tohoto odstavce</w:t>
      </w:r>
      <w:r w:rsidR="005609AE" w:rsidRPr="002C0E57">
        <w:rPr>
          <w:rFonts w:ascii="Verdana" w:hAnsi="Verdana" w:cstheme="minorHAnsi"/>
          <w:sz w:val="18"/>
          <w:szCs w:val="18"/>
        </w:rPr>
        <w:t xml:space="preserve"> smluvní pokutu ve výši 300.000 Kč. Ustanovení § 2050 Občanského zákoníku se nepoužije.</w:t>
      </w:r>
    </w:p>
    <w:p w14:paraId="73F400CB" w14:textId="4CD02816" w:rsidR="00CC5257" w:rsidRPr="002C0E57" w:rsidRDefault="008B5521" w:rsidP="008B5521">
      <w:pPr>
        <w:pStyle w:val="acnormal"/>
        <w:numPr>
          <w:ilvl w:val="0"/>
          <w:numId w:val="4"/>
        </w:numPr>
        <w:spacing w:before="360" w:after="240"/>
        <w:ind w:left="714" w:hanging="357"/>
        <w:jc w:val="left"/>
        <w:rPr>
          <w:rFonts w:ascii="Verdana" w:hAnsi="Verdana" w:cstheme="minorHAnsi"/>
          <w:b/>
          <w:sz w:val="22"/>
        </w:rPr>
      </w:pPr>
      <w:r w:rsidRPr="002C0E57">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77777777" w:rsidR="008135F0" w:rsidRPr="008B5521" w:rsidRDefault="008135F0" w:rsidP="003E6DFB">
      <w:pPr>
        <w:pStyle w:val="Odstavecseseznamem"/>
        <w:numPr>
          <w:ilvl w:val="1"/>
          <w:numId w:val="10"/>
        </w:numPr>
        <w:tabs>
          <w:tab w:val="clear" w:pos="938"/>
        </w:tabs>
        <w:spacing w:after="60"/>
        <w:ind w:left="851" w:hanging="226"/>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3E6DFB">
      <w:pPr>
        <w:pStyle w:val="Odstavecseseznamem"/>
        <w:numPr>
          <w:ilvl w:val="1"/>
          <w:numId w:val="10"/>
        </w:numPr>
        <w:tabs>
          <w:tab w:val="clear" w:pos="938"/>
        </w:tabs>
        <w:spacing w:before="120" w:after="120"/>
        <w:ind w:left="851" w:hanging="226"/>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271051AB"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E50EF2">
        <w:rPr>
          <w:rFonts w:ascii="Verdana" w:hAnsi="Verdana" w:cstheme="minorHAnsi"/>
          <w:sz w:val="18"/>
          <w:szCs w:val="18"/>
          <w:highlight w:val="yellow"/>
        </w:rPr>
        <w:t>PRODÁVAJCÍCÍ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F62ED9">
        <w:rPr>
          <w:rFonts w:ascii="Verdana" w:hAnsi="Verdana" w:cstheme="minorHAnsi"/>
          <w:sz w:val="18"/>
          <w:szCs w:val="18"/>
        </w:rPr>
        <w:t>Kupující</w:t>
      </w:r>
      <w:r w:rsidRPr="002F1CB9">
        <w:rPr>
          <w:rFonts w:ascii="Verdana" w:hAnsi="Verdana" w:cstheme="minorHAnsi"/>
          <w:sz w:val="18"/>
          <w:szCs w:val="18"/>
        </w:rPr>
        <w:t xml:space="preserve"> obdrží </w:t>
      </w:r>
      <w:r w:rsidRPr="0026110E">
        <w:rPr>
          <w:rFonts w:ascii="Verdana" w:hAnsi="Verdana" w:cstheme="minorHAnsi"/>
          <w:sz w:val="18"/>
          <w:szCs w:val="18"/>
          <w:highlight w:val="green"/>
        </w:rPr>
        <w:t xml:space="preserve">„[VLOŽÍ </w:t>
      </w:r>
      <w:r w:rsidR="00F62ED9">
        <w:rPr>
          <w:rFonts w:ascii="Verdana" w:hAnsi="Verdana" w:cstheme="minorHAnsi"/>
          <w:sz w:val="18"/>
          <w:szCs w:val="18"/>
          <w:highlight w:val="green"/>
        </w:rPr>
        <w:t>KUPUJÍCÍ</w:t>
      </w:r>
      <w:r w:rsidRPr="0026110E">
        <w:rPr>
          <w:rFonts w:ascii="Verdana" w:hAnsi="Verdana" w:cstheme="minorHAnsi"/>
          <w:sz w:val="18"/>
          <w:szCs w:val="18"/>
          <w:highlight w:val="green"/>
        </w:rPr>
        <w:t>]“</w:t>
      </w:r>
      <w:r w:rsidRPr="002F1CB9">
        <w:rPr>
          <w:rFonts w:ascii="Verdana" w:hAnsi="Verdana" w:cstheme="minorHAnsi"/>
          <w:sz w:val="18"/>
          <w:szCs w:val="18"/>
        </w:rPr>
        <w:t xml:space="preserve"> vyhotovení a </w:t>
      </w:r>
      <w:r w:rsidR="00F62ED9">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F62ED9">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B53FC71" w14:textId="77777777" w:rsidR="0061262A"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2C0E57">
        <w:rPr>
          <w:rFonts w:ascii="Verdana" w:hAnsi="Verdana" w:cstheme="minorHAnsi"/>
          <w:sz w:val="18"/>
          <w:szCs w:val="18"/>
        </w:rPr>
        <w:t>Technická</w:t>
      </w:r>
      <w:r w:rsidR="00681F22" w:rsidRPr="008B5521">
        <w:rPr>
          <w:rFonts w:ascii="Verdana" w:hAnsi="Verdana" w:cstheme="minorHAnsi"/>
          <w:sz w:val="18"/>
          <w:szCs w:val="18"/>
        </w:rPr>
        <w:t xml:space="preserve"> specifikace</w:t>
      </w:r>
    </w:p>
    <w:p w14:paraId="3EE70738" w14:textId="77777777" w:rsidR="0061262A" w:rsidRPr="0061262A" w:rsidRDefault="0061262A" w:rsidP="0061262A">
      <w:pPr>
        <w:pStyle w:val="Odstavec1-1a"/>
        <w:numPr>
          <w:ilvl w:val="0"/>
          <w:numId w:val="33"/>
        </w:numPr>
        <w:tabs>
          <w:tab w:val="clear" w:pos="1077"/>
        </w:tabs>
        <w:ind w:left="1701" w:hanging="425"/>
        <w:rPr>
          <w:rFonts w:ascii="Verdana" w:hAnsi="Verdana"/>
        </w:rPr>
      </w:pPr>
      <w:r w:rsidRPr="0061262A">
        <w:rPr>
          <w:rFonts w:ascii="Verdana" w:hAnsi="Verdana"/>
        </w:rPr>
        <w:t xml:space="preserve">Technické kvalitativní podmínky staveb státních drah (TKP) </w:t>
      </w:r>
    </w:p>
    <w:p w14:paraId="6517756B" w14:textId="3348E521" w:rsidR="00CB26F1" w:rsidRPr="0061262A" w:rsidRDefault="0061262A" w:rsidP="0061262A">
      <w:pPr>
        <w:pStyle w:val="Odstavec1-1a"/>
        <w:numPr>
          <w:ilvl w:val="0"/>
          <w:numId w:val="33"/>
        </w:numPr>
        <w:tabs>
          <w:tab w:val="clear" w:pos="1077"/>
        </w:tabs>
        <w:ind w:left="1701" w:hanging="425"/>
        <w:rPr>
          <w:rFonts w:ascii="Verdana" w:hAnsi="Verdana"/>
        </w:rPr>
      </w:pPr>
      <w:r w:rsidRPr="0061262A">
        <w:rPr>
          <w:rFonts w:ascii="Verdana" w:hAnsi="Verdana"/>
        </w:rPr>
        <w:t>Technická zpráva</w:t>
      </w:r>
      <w:r w:rsidR="00681F22" w:rsidRPr="0061262A">
        <w:rPr>
          <w:rFonts w:ascii="Verdana" w:hAnsi="Verdana" w:cstheme="minorHAnsi"/>
        </w:rPr>
        <w:t xml:space="preserve"> </w:t>
      </w:r>
    </w:p>
    <w:p w14:paraId="3AEF83ED" w14:textId="055B5DA6" w:rsidR="00935934" w:rsidRPr="008B5521" w:rsidRDefault="00935934" w:rsidP="00935934">
      <w:pPr>
        <w:pStyle w:val="Zkladntext21"/>
        <w:spacing w:line="276" w:lineRule="auto"/>
        <w:ind w:right="-22"/>
        <w:jc w:val="left"/>
        <w:rPr>
          <w:rFonts w:ascii="Verdana" w:hAnsi="Verdana" w:cstheme="minorHAnsi"/>
          <w:sz w:val="18"/>
          <w:szCs w:val="18"/>
        </w:rPr>
      </w:pPr>
      <w:r w:rsidRPr="000E4467">
        <w:rPr>
          <w:rFonts w:ascii="Verdana" w:hAnsi="Verdana" w:cstheme="minorHAnsi"/>
          <w:sz w:val="18"/>
          <w:szCs w:val="18"/>
        </w:rPr>
        <w:t xml:space="preserve">Příloha č. 3 – </w:t>
      </w:r>
      <w:r w:rsidR="000E4467" w:rsidRPr="000E4467">
        <w:rPr>
          <w:rFonts w:ascii="Verdana" w:hAnsi="Verdana" w:cstheme="minorHAnsi"/>
          <w:sz w:val="18"/>
          <w:szCs w:val="18"/>
        </w:rPr>
        <w:t>Nabídkový koeficient</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1"/>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1"/>
      <w:r w:rsidR="00623C53">
        <w:rPr>
          <w:rStyle w:val="Odkaznakoment"/>
          <w:b w:val="0"/>
        </w:rPr>
        <w:commentReference w:id="1"/>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DA3B817" w14:textId="77777777" w:rsidR="00A37533"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254F47B7" w14:textId="77777777" w:rsidR="00A37533" w:rsidRDefault="00A37533" w:rsidP="000C4186">
      <w:pPr>
        <w:pStyle w:val="acnormalbold"/>
        <w:spacing w:before="0" w:after="0"/>
        <w:contextualSpacing/>
        <w:rPr>
          <w:rFonts w:ascii="Verdana" w:hAnsi="Verdana" w:cstheme="minorHAnsi"/>
          <w:b w:val="0"/>
          <w:sz w:val="18"/>
          <w:szCs w:val="18"/>
        </w:rPr>
      </w:pPr>
    </w:p>
    <w:p w14:paraId="5A4D6B84" w14:textId="77777777" w:rsidR="00A37533" w:rsidRDefault="00A37533" w:rsidP="000C4186">
      <w:pPr>
        <w:pStyle w:val="acnormalbold"/>
        <w:spacing w:before="0" w:after="0"/>
        <w:contextualSpacing/>
        <w:rPr>
          <w:rFonts w:ascii="Verdana" w:hAnsi="Verdana" w:cstheme="minorHAnsi"/>
          <w:b w:val="0"/>
          <w:sz w:val="18"/>
          <w:szCs w:val="18"/>
        </w:rPr>
      </w:pPr>
    </w:p>
    <w:p w14:paraId="7BBDC45A" w14:textId="77777777" w:rsidR="00A37533" w:rsidRDefault="00A37533" w:rsidP="000C4186">
      <w:pPr>
        <w:pStyle w:val="acnormalbold"/>
        <w:spacing w:before="0" w:after="0"/>
        <w:contextualSpacing/>
        <w:rPr>
          <w:rFonts w:ascii="Verdana" w:hAnsi="Verdana" w:cstheme="minorHAnsi"/>
          <w:b w:val="0"/>
          <w:sz w:val="18"/>
          <w:szCs w:val="18"/>
        </w:rPr>
      </w:pPr>
    </w:p>
    <w:p w14:paraId="0A8AE00D" w14:textId="77777777" w:rsidR="00A37533" w:rsidRDefault="00A37533" w:rsidP="000C4186">
      <w:pPr>
        <w:pStyle w:val="acnormalbold"/>
        <w:spacing w:before="0" w:after="0"/>
        <w:contextualSpacing/>
        <w:rPr>
          <w:rFonts w:ascii="Verdana" w:hAnsi="Verdana" w:cstheme="minorHAnsi"/>
          <w:b w:val="0"/>
          <w:sz w:val="18"/>
          <w:szCs w:val="18"/>
        </w:rPr>
      </w:pPr>
    </w:p>
    <w:p w14:paraId="2D0A2A1F" w14:textId="35FB7381" w:rsidR="00712561" w:rsidRPr="008B5521" w:rsidRDefault="00CC5257"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 xml:space="preserve">       </w:t>
      </w:r>
    </w:p>
    <w:p w14:paraId="503ADCC1" w14:textId="77777777" w:rsidR="00A37533" w:rsidRPr="00631D56" w:rsidRDefault="00A37533" w:rsidP="00A37533">
      <w:pPr>
        <w:pStyle w:val="acnormal"/>
        <w:spacing w:after="0"/>
      </w:pPr>
      <w:r>
        <w:t>……………………………………………………………………….</w:t>
      </w:r>
      <w:r>
        <w:tab/>
      </w:r>
      <w:r>
        <w:tab/>
      </w:r>
      <w:r>
        <w:tab/>
        <w:t>……………………………………………………………………….</w:t>
      </w:r>
    </w:p>
    <w:tbl>
      <w:tblPr>
        <w:tblW w:w="0" w:type="auto"/>
        <w:tblLook w:val="04A0" w:firstRow="1" w:lastRow="0" w:firstColumn="1" w:lastColumn="0" w:noHBand="0" w:noVBand="1"/>
      </w:tblPr>
      <w:tblGrid>
        <w:gridCol w:w="3652"/>
        <w:gridCol w:w="1134"/>
        <w:gridCol w:w="4056"/>
      </w:tblGrid>
      <w:tr w:rsidR="00F47A49" w:rsidRPr="00F25662" w14:paraId="222F7ED7" w14:textId="77777777" w:rsidTr="00A37533">
        <w:tc>
          <w:tcPr>
            <w:tcW w:w="3652" w:type="dxa"/>
          </w:tcPr>
          <w:p w14:paraId="49F23EAF" w14:textId="77777777" w:rsidR="00F47A49" w:rsidRPr="00F25662" w:rsidRDefault="00F47A49" w:rsidP="00A37533">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A37533">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A37533">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A37533">
            <w:pPr>
              <w:suppressAutoHyphens/>
              <w:spacing w:before="60" w:after="0"/>
              <w:rPr>
                <w:rFonts w:ascii="Verdana" w:hAnsi="Verdana"/>
                <w:sz w:val="18"/>
                <w:szCs w:val="18"/>
              </w:rPr>
            </w:pPr>
          </w:p>
        </w:tc>
        <w:tc>
          <w:tcPr>
            <w:tcW w:w="4056" w:type="dxa"/>
          </w:tcPr>
          <w:p w14:paraId="50FA38A5" w14:textId="5DEF7BD2" w:rsidR="00F47A49" w:rsidRPr="00D61DE5" w:rsidRDefault="00F47A49" w:rsidP="00A37533">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F62ED9">
              <w:rPr>
                <w:rFonts w:ascii="Verdana" w:hAnsi="Verdana"/>
                <w:sz w:val="18"/>
                <w:szCs w:val="18"/>
                <w:highlight w:val="yellow"/>
              </w:rPr>
              <w:t>KUPUJÍCÍ</w:t>
            </w:r>
            <w:r w:rsidRPr="00D61DE5">
              <w:rPr>
                <w:rFonts w:ascii="Verdana" w:hAnsi="Verdana"/>
                <w:sz w:val="18"/>
                <w:szCs w:val="18"/>
                <w:highlight w:val="yellow"/>
              </w:rPr>
              <w:t>]"</w:t>
            </w:r>
          </w:p>
          <w:p w14:paraId="2A5BDF7E" w14:textId="77777777" w:rsidR="00F47A49" w:rsidRPr="00D61DE5" w:rsidRDefault="00F47A49" w:rsidP="00A37533">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4173195E" w:rsidR="00634193" w:rsidRPr="00F25662" w:rsidRDefault="00F47A49" w:rsidP="00A37533">
            <w:pPr>
              <w:suppressAutoHyphens/>
              <w:spacing w:after="0"/>
              <w:rPr>
                <w:rFonts w:ascii="Verdana" w:hAnsi="Verdana"/>
                <w:sz w:val="18"/>
                <w:szCs w:val="18"/>
              </w:rPr>
            </w:pPr>
            <w:r w:rsidRPr="00D61DE5">
              <w:rPr>
                <w:rFonts w:ascii="Verdana" w:hAnsi="Verdana"/>
                <w:sz w:val="18"/>
                <w:szCs w:val="18"/>
                <w:highlight w:val="yellow"/>
              </w:rPr>
              <w:t>…………</w:t>
            </w:r>
          </w:p>
        </w:tc>
      </w:tr>
    </w:tbl>
    <w:p w14:paraId="19A6C449" w14:textId="77777777" w:rsidR="00634193" w:rsidRDefault="00634193" w:rsidP="00A37533">
      <w:pPr>
        <w:spacing w:after="0"/>
        <w:sectPr w:rsidR="00634193" w:rsidSect="00634193">
          <w:footerReference w:type="default" r:id="rId21"/>
          <w:headerReference w:type="first" r:id="rId22"/>
          <w:footerReference w:type="first" r:id="rId23"/>
          <w:pgSz w:w="11906" w:h="16838"/>
          <w:pgMar w:top="1417" w:right="1417" w:bottom="1417" w:left="1417" w:header="1701" w:footer="0" w:gutter="0"/>
          <w:pgNumType w:start="1"/>
          <w:cols w:space="708"/>
          <w:titlePg/>
          <w:docGrid w:linePitch="360"/>
        </w:sectPr>
      </w:pPr>
      <w:r>
        <w:br w:type="page"/>
      </w:r>
    </w:p>
    <w:p w14:paraId="67387143" w14:textId="68B3708D" w:rsidR="00F47A49" w:rsidRPr="001305CB" w:rsidRDefault="00F47A49" w:rsidP="00634193">
      <w:pPr>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34BA16CC"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E50EF2">
        <w:rPr>
          <w:rFonts w:ascii="Verdana" w:hAnsi="Verdana"/>
          <w:sz w:val="18"/>
          <w:szCs w:val="18"/>
        </w:rPr>
        <w:t xml:space="preserve">Prodávající </w:t>
      </w:r>
      <w:r w:rsidRPr="001305CB">
        <w:rPr>
          <w:rFonts w:ascii="Verdana" w:hAnsi="Verdana"/>
          <w:sz w:val="18"/>
          <w:szCs w:val="18"/>
        </w:rPr>
        <w:t xml:space="preserve">obdržel Obchodní podmínky společně se zadávací dokumentací prostřednictvím profilu zadavatele </w:t>
      </w:r>
      <w:hyperlink r:id="rId24"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634193">
          <w:pgSz w:w="11906" w:h="16838"/>
          <w:pgMar w:top="1417" w:right="1417" w:bottom="1417" w:left="1417" w:header="1701" w:footer="0" w:gutter="0"/>
          <w:pgNumType w:start="1"/>
          <w:cols w:space="708"/>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773B7E13" w14:textId="60B61C5A" w:rsidR="00F47A49" w:rsidRPr="002C0E57" w:rsidRDefault="002C0E57" w:rsidP="00F47A49">
      <w:pPr>
        <w:spacing w:before="120" w:after="0"/>
        <w:jc w:val="both"/>
        <w:rPr>
          <w:rFonts w:ascii="Verdana" w:hAnsi="Verdana"/>
          <w:b/>
          <w:sz w:val="18"/>
          <w:szCs w:val="18"/>
        </w:rPr>
      </w:pPr>
      <w:r w:rsidRPr="002C0E57">
        <w:rPr>
          <w:rFonts w:ascii="Verdana" w:hAnsi="Verdana"/>
          <w:b/>
          <w:sz w:val="18"/>
          <w:szCs w:val="18"/>
        </w:rPr>
        <w:t>Technická</w:t>
      </w:r>
      <w:r w:rsidR="00F47A49" w:rsidRPr="002C0E57">
        <w:rPr>
          <w:rFonts w:ascii="Verdana" w:hAnsi="Verdana"/>
          <w:b/>
          <w:sz w:val="18"/>
          <w:szCs w:val="18"/>
        </w:rPr>
        <w:t xml:space="preserve"> specifikace </w:t>
      </w:r>
    </w:p>
    <w:p w14:paraId="4434BA37" w14:textId="77777777" w:rsidR="002C0E57" w:rsidRPr="002C0E57" w:rsidRDefault="002C0E57" w:rsidP="00F47A49">
      <w:pPr>
        <w:spacing w:before="120" w:after="0"/>
        <w:jc w:val="both"/>
        <w:rPr>
          <w:rFonts w:ascii="Verdana" w:hAnsi="Verdana"/>
          <w:b/>
          <w:sz w:val="18"/>
          <w:szCs w:val="18"/>
        </w:rPr>
      </w:pPr>
    </w:p>
    <w:p w14:paraId="56754902" w14:textId="77777777" w:rsidR="002C0E57" w:rsidRPr="003E6DFB" w:rsidRDefault="002C0E57" w:rsidP="003E6DFB">
      <w:pPr>
        <w:pStyle w:val="Odstavec1-1a"/>
        <w:numPr>
          <w:ilvl w:val="0"/>
          <w:numId w:val="40"/>
        </w:numPr>
        <w:tabs>
          <w:tab w:val="clear" w:pos="1077"/>
        </w:tabs>
        <w:ind w:left="426" w:hanging="426"/>
        <w:rPr>
          <w:rFonts w:ascii="Verdana" w:hAnsi="Verdana"/>
          <w:b/>
          <w:bCs/>
        </w:rPr>
      </w:pPr>
      <w:r w:rsidRPr="003E6DFB">
        <w:rPr>
          <w:rFonts w:ascii="Verdana" w:hAnsi="Verdana"/>
          <w:b/>
          <w:bCs/>
        </w:rPr>
        <w:t xml:space="preserve">Technické kvalitativní podmínky staveb státních drah (TKP) </w:t>
      </w:r>
    </w:p>
    <w:p w14:paraId="6C7EAB1D" w14:textId="77777777" w:rsidR="002C0E57" w:rsidRPr="002C0E57" w:rsidRDefault="002C0E57" w:rsidP="002C0E57">
      <w:pPr>
        <w:pStyle w:val="Textbezslovn"/>
        <w:ind w:left="426"/>
        <w:rPr>
          <w:rFonts w:ascii="Verdana" w:hAnsi="Verdana"/>
        </w:rPr>
      </w:pPr>
      <w:r w:rsidRPr="002C0E57">
        <w:rPr>
          <w:rFonts w:ascii="Verdana" w:hAnsi="Verdana"/>
        </w:rPr>
        <w:t xml:space="preserve">Technické kvalitativní podmínky staveb státních drah (TKP) nejsou pevně připojeny ke Smlouvě, ale jsou přístupné na </w:t>
      </w:r>
      <w:hyperlink r:id="rId25" w:history="1">
        <w:r w:rsidRPr="002C0E57">
          <w:rPr>
            <w:rStyle w:val="Hypertextovodkaz"/>
            <w:rFonts w:ascii="Verdana" w:hAnsi="Verdana"/>
          </w:rPr>
          <w:t>http://typdok.tudc.cz</w:t>
        </w:r>
      </w:hyperlink>
      <w:r w:rsidRPr="002C0E57">
        <w:rPr>
          <w:rFonts w:ascii="Verdana" w:hAnsi="Verdana"/>
        </w:rPr>
        <w:t>; byly taktéž poskytnuty jako součást zadávací dokumentace uveřejněné na profilu zadavatele.</w:t>
      </w:r>
    </w:p>
    <w:p w14:paraId="52776C1F" w14:textId="7775792A" w:rsidR="002C0E57" w:rsidRDefault="002C0E57" w:rsidP="002C0E57">
      <w:pPr>
        <w:pStyle w:val="Textbezslovn"/>
        <w:ind w:left="426"/>
        <w:rPr>
          <w:rFonts w:ascii="Verdana" w:hAnsi="Verdana"/>
        </w:rPr>
      </w:pPr>
      <w:r w:rsidRPr="002C0E57">
        <w:rPr>
          <w:rFonts w:ascii="Verdana" w:hAnsi="Verdana"/>
        </w:rPr>
        <w:t xml:space="preserve">Smluvní strany podpisem této Smlouvy stvrzují, že jsou s obsahem TKP Staveb plně seznámeny a že v souladu s </w:t>
      </w:r>
      <w:proofErr w:type="spellStart"/>
      <w:r w:rsidRPr="002C0E57">
        <w:rPr>
          <w:rFonts w:ascii="Verdana" w:hAnsi="Verdana"/>
        </w:rPr>
        <w:t>ust</w:t>
      </w:r>
      <w:proofErr w:type="spellEnd"/>
      <w:r w:rsidRPr="002C0E57">
        <w:rPr>
          <w:rFonts w:ascii="Verdana" w:hAnsi="Verdana"/>
        </w:rPr>
        <w:t xml:space="preserve">. § 1751 občanského zákoníku TKP Staveb tvoří část obsahu Smlouvy. TKP Staveb jsou pro </w:t>
      </w:r>
      <w:r w:rsidR="00F62ED9">
        <w:rPr>
          <w:rFonts w:ascii="Verdana" w:hAnsi="Verdana"/>
        </w:rPr>
        <w:t>Kupujícího</w:t>
      </w:r>
      <w:r w:rsidRPr="002C0E57">
        <w:rPr>
          <w:rFonts w:ascii="Verdana" w:hAnsi="Verdana"/>
        </w:rPr>
        <w:t xml:space="preserve"> závazné s aplikací platných předpisů uvedených v příslušné kapitole TKP Staveb.</w:t>
      </w:r>
    </w:p>
    <w:p w14:paraId="654C31FA" w14:textId="77777777" w:rsidR="002C0E57" w:rsidRPr="002C0E57" w:rsidRDefault="002C0E57" w:rsidP="002C0E57">
      <w:pPr>
        <w:pStyle w:val="Textbezslovn"/>
        <w:ind w:left="426"/>
        <w:rPr>
          <w:rFonts w:ascii="Verdana" w:hAnsi="Verdana"/>
        </w:rPr>
      </w:pPr>
    </w:p>
    <w:p w14:paraId="609059CB" w14:textId="77777777" w:rsidR="0061262A" w:rsidRPr="0061262A" w:rsidRDefault="002C0E57" w:rsidP="002C0E57">
      <w:pPr>
        <w:pStyle w:val="Odstavec1-1a"/>
        <w:numPr>
          <w:ilvl w:val="0"/>
          <w:numId w:val="35"/>
        </w:numPr>
        <w:ind w:left="426" w:hanging="426"/>
        <w:contextualSpacing w:val="0"/>
        <w:rPr>
          <w:rFonts w:ascii="Verdana" w:hAnsi="Verdana"/>
          <w:b/>
          <w:bCs/>
        </w:rPr>
      </w:pPr>
      <w:r w:rsidRPr="0061262A">
        <w:rPr>
          <w:rFonts w:ascii="Verdana" w:hAnsi="Verdana"/>
          <w:b/>
          <w:bCs/>
        </w:rPr>
        <w:t xml:space="preserve">Technická zpráva </w:t>
      </w:r>
    </w:p>
    <w:p w14:paraId="0B68FC38" w14:textId="1660E8E4" w:rsidR="002C0E57" w:rsidRPr="002C0E57" w:rsidRDefault="0061262A" w:rsidP="0061262A">
      <w:pPr>
        <w:pStyle w:val="Odstavec1-1a"/>
        <w:numPr>
          <w:ilvl w:val="0"/>
          <w:numId w:val="0"/>
        </w:numPr>
        <w:ind w:left="426"/>
        <w:contextualSpacing w:val="0"/>
        <w:rPr>
          <w:rFonts w:ascii="Verdana" w:hAnsi="Verdana"/>
        </w:rPr>
      </w:pPr>
      <w:r w:rsidRPr="002C0E57">
        <w:rPr>
          <w:rFonts w:ascii="Verdana" w:hAnsi="Verdana"/>
        </w:rPr>
        <w:t xml:space="preserve">Technická zpráva </w:t>
      </w:r>
      <w:r w:rsidR="002C0E57" w:rsidRPr="002C0E57">
        <w:rPr>
          <w:rFonts w:ascii="Verdana" w:hAnsi="Verdana"/>
        </w:rPr>
        <w:t>není</w:t>
      </w:r>
      <w:r w:rsidR="002C0E57" w:rsidRPr="002C0E57">
        <w:rPr>
          <w:rFonts w:ascii="Verdana" w:hAnsi="Verdana"/>
          <w:bCs/>
        </w:rPr>
        <w:t xml:space="preserve"> pevně připojena ke Smlouvě, </w:t>
      </w:r>
      <w:r w:rsidR="00F62ED9">
        <w:rPr>
          <w:rFonts w:ascii="Verdana" w:hAnsi="Verdana"/>
          <w:bCs/>
        </w:rPr>
        <w:t>Kupující</w:t>
      </w:r>
      <w:r w:rsidR="002C0E57" w:rsidRPr="002C0E57">
        <w:rPr>
          <w:rFonts w:ascii="Verdana" w:hAnsi="Verdana"/>
          <w:bCs/>
        </w:rPr>
        <w:t xml:space="preserve"> </w:t>
      </w:r>
      <w:r w:rsidR="002C0E57" w:rsidRPr="002C0E57">
        <w:rPr>
          <w:rFonts w:ascii="Verdana" w:hAnsi="Verdana"/>
        </w:rPr>
        <w:t xml:space="preserve">Technickou zprávu </w:t>
      </w:r>
      <w:r w:rsidR="002C0E57" w:rsidRPr="002C0E57">
        <w:rPr>
          <w:rFonts w:ascii="Verdana" w:hAnsi="Verdana"/>
          <w:bCs/>
        </w:rPr>
        <w:t xml:space="preserve">obdržel společně se zadávací dokumentací prostřednictvím profilu zadavatele </w:t>
      </w:r>
      <w:hyperlink r:id="rId26" w:history="1">
        <w:r w:rsidR="002C0E57" w:rsidRPr="002C0E57">
          <w:rPr>
            <w:rStyle w:val="Hypertextovodkaz"/>
            <w:rFonts w:ascii="Verdana" w:hAnsi="Verdana"/>
            <w:bCs/>
          </w:rPr>
          <w:t>https://zakazky.spravazeleznic.cz/</w:t>
        </w:r>
      </w:hyperlink>
      <w:r w:rsidR="002C0E57" w:rsidRPr="002C0E57">
        <w:rPr>
          <w:rFonts w:ascii="Verdana" w:hAnsi="Verdana"/>
          <w:bCs/>
        </w:rPr>
        <w:t>.</w:t>
      </w:r>
    </w:p>
    <w:p w14:paraId="55A0AADD" w14:textId="3AACEECC" w:rsidR="002C0E57" w:rsidRPr="002C0E57" w:rsidRDefault="002C0E57" w:rsidP="002C0E57">
      <w:pPr>
        <w:pStyle w:val="Odstavec1-1a"/>
        <w:numPr>
          <w:ilvl w:val="0"/>
          <w:numId w:val="0"/>
        </w:numPr>
        <w:ind w:left="426"/>
        <w:contextualSpacing w:val="0"/>
        <w:rPr>
          <w:rFonts w:ascii="Verdana" w:hAnsi="Verdana"/>
        </w:rPr>
      </w:pPr>
      <w:r w:rsidRPr="002C0E57">
        <w:rPr>
          <w:rFonts w:ascii="Verdana" w:hAnsi="Verdana"/>
        </w:rPr>
        <w:t xml:space="preserve">Smluvní strany podpisem této Smlouvy stvrzují, že je </w:t>
      </w:r>
      <w:r w:rsidRPr="00A37533">
        <w:rPr>
          <w:rFonts w:ascii="Verdana" w:hAnsi="Verdana"/>
        </w:rPr>
        <w:t xml:space="preserve">pro ně Technická zpráva závazná, že jsou s jejím obsahem plně seznámeny a že v souladu s </w:t>
      </w:r>
      <w:proofErr w:type="spellStart"/>
      <w:r w:rsidRPr="00A37533">
        <w:rPr>
          <w:rFonts w:ascii="Verdana" w:hAnsi="Verdana"/>
        </w:rPr>
        <w:t>ust</w:t>
      </w:r>
      <w:proofErr w:type="spellEnd"/>
      <w:r w:rsidRPr="00A37533">
        <w:rPr>
          <w:rFonts w:ascii="Verdana" w:hAnsi="Verdana"/>
        </w:rPr>
        <w:t>. § 1751 občanského zákoníku tvoří Technická zpráva část obsahu Smlouvy.</w:t>
      </w:r>
    </w:p>
    <w:p w14:paraId="0A2D39C5" w14:textId="77777777" w:rsidR="00634193" w:rsidRDefault="002C0E57">
      <w:pPr>
        <w:sectPr w:rsidR="00634193" w:rsidSect="00F47A49">
          <w:pgSz w:w="11906" w:h="16838"/>
          <w:pgMar w:top="1417" w:right="1417" w:bottom="1417" w:left="1417" w:header="1701" w:footer="0" w:gutter="0"/>
          <w:pgNumType w:start="1"/>
          <w:cols w:space="708"/>
          <w:docGrid w:linePitch="360"/>
        </w:sectPr>
      </w:pPr>
      <w:r>
        <w:br w:type="page"/>
      </w: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6F4DBAC8" w14:textId="77777777" w:rsidR="00F47A49" w:rsidRPr="00634193" w:rsidRDefault="00F47A49" w:rsidP="00F47A49">
      <w:pPr>
        <w:spacing w:before="240" w:after="120" w:line="264" w:lineRule="auto"/>
        <w:rPr>
          <w:rFonts w:ascii="Verdana" w:eastAsia="Verdana" w:hAnsi="Verdana"/>
          <w:b/>
          <w:bCs/>
          <w:szCs w:val="20"/>
        </w:rPr>
      </w:pPr>
      <w:r w:rsidRPr="00634193">
        <w:rPr>
          <w:rFonts w:ascii="Verdana" w:eastAsia="Verdana" w:hAnsi="Verdana"/>
          <w:b/>
          <w:bCs/>
          <w:szCs w:val="20"/>
        </w:rPr>
        <w:t>Nabídkový koeficient</w:t>
      </w:r>
    </w:p>
    <w:p w14:paraId="14038910" w14:textId="409B2AD9" w:rsidR="00F47A49" w:rsidRPr="001305CB" w:rsidRDefault="00F47A49" w:rsidP="00F47A49">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 xml:space="preserve">[VLOŽÍ </w:t>
      </w:r>
      <w:r w:rsidR="00E50EF2">
        <w:rPr>
          <w:rFonts w:ascii="Verdana" w:eastAsia="Verdana" w:hAnsi="Verdana"/>
          <w:sz w:val="18"/>
          <w:szCs w:val="18"/>
          <w:highlight w:val="yellow"/>
        </w:rPr>
        <w:t>PRODÁVAJCÍCÍ</w:t>
      </w:r>
      <w:r w:rsidRPr="001305CB">
        <w:rPr>
          <w:rFonts w:ascii="Verdana" w:eastAsia="Verdana" w:hAnsi="Verdana"/>
          <w:sz w:val="18"/>
          <w:szCs w:val="18"/>
          <w:highlight w:val="yellow"/>
        </w:rPr>
        <w:t xml:space="preserve"> – vyplněná příloha 3 Dílu 2 Zadávací dokumentace]</w:t>
      </w:r>
    </w:p>
    <w:p w14:paraId="66ADEEC5" w14:textId="77777777" w:rsidR="00F47A49" w:rsidRPr="001305CB" w:rsidRDefault="00F47A49" w:rsidP="00F47A49">
      <w:pPr>
        <w:spacing w:after="120" w:line="264" w:lineRule="auto"/>
        <w:jc w:val="both"/>
        <w:rPr>
          <w:rFonts w:ascii="Verdana" w:eastAsia="Verdana" w:hAnsi="Verdana"/>
          <w:sz w:val="18"/>
          <w:szCs w:val="18"/>
          <w:highlight w:val="yellow"/>
        </w:rPr>
      </w:pPr>
    </w:p>
    <w:p w14:paraId="39ADF21B" w14:textId="77777777" w:rsidR="00F47A49" w:rsidRPr="00634193" w:rsidRDefault="00F47A49" w:rsidP="00F47A49">
      <w:pPr>
        <w:spacing w:before="120" w:after="0"/>
        <w:jc w:val="both"/>
        <w:rPr>
          <w:rFonts w:ascii="Verdana" w:hAnsi="Verdana"/>
          <w:sz w:val="18"/>
          <w:szCs w:val="18"/>
        </w:rPr>
      </w:pPr>
      <w:r w:rsidRPr="00634193">
        <w:rPr>
          <w:rFonts w:ascii="Verdana" w:hAnsi="Verdana"/>
          <w:sz w:val="18"/>
          <w:szCs w:val="18"/>
        </w:rPr>
        <w:t>Do přílohy Rámcové dohody bude vložen Nabídkový koeficient předložený v nabídce účastníka.</w:t>
      </w: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852EE1">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31524625"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E50EF2">
        <w:rPr>
          <w:rFonts w:ascii="Verdana" w:eastAsia="Verdana" w:hAnsi="Verdana"/>
          <w:sz w:val="18"/>
          <w:szCs w:val="18"/>
          <w:highlight w:val="yellow"/>
        </w:rPr>
        <w:t>KUPUJÍCÍ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7"/>
      <w:headerReference w:type="first" r:id="rId28"/>
      <w:footerReference w:type="first" r:id="rId29"/>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11FE3157" w14:textId="570BBB66"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1FE3157" w16cid:durableId="334D55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D4B9D" w14:textId="0954E2E0" w:rsidR="007E38E7" w:rsidRPr="00E86EC1" w:rsidRDefault="007E38E7" w:rsidP="007E38E7">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color w:val="FF5200"/>
        <w:sz w:val="14"/>
      </w:rPr>
      <w:t>2</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A5DBE">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33BB5" w14:textId="7EDEE07F" w:rsidR="007E38E7" w:rsidRPr="00E86EC1" w:rsidRDefault="007E38E7" w:rsidP="007E38E7">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color w:val="FF5200"/>
        <w:sz w:val="14"/>
      </w:rPr>
      <w:t>2</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A5DBE">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47B8F025" w14:textId="77777777" w:rsidR="00852EE1" w:rsidRDefault="00852EE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C6EC0" w14:textId="61D8D933" w:rsidR="007E38E7" w:rsidRPr="00E86EC1" w:rsidRDefault="007E38E7" w:rsidP="007E38E7">
    <w:pPr>
      <w:pStyle w:val="Zpat"/>
      <w:spacing w:line="200" w:lineRule="exact"/>
      <w:jc w:val="center"/>
      <w:rPr>
        <w:b/>
        <w:sz w:val="22"/>
      </w:rPr>
    </w:pPr>
    <w:r>
      <w:rPr>
        <w:rFonts w:ascii="Verdana" w:eastAsia="Verdana" w:hAnsi="Verdana"/>
        <w:b/>
        <w:color w:val="FF5200"/>
        <w:sz w:val="14"/>
        <w:szCs w:val="18"/>
      </w:rPr>
      <w:t>1</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A5DBE">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59264"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1139616771" name="Obrázek 1139616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013533"/>
    <w:multiLevelType w:val="hybridMultilevel"/>
    <w:tmpl w:val="52CE30B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0CCF1AA7"/>
    <w:multiLevelType w:val="hybridMultilevel"/>
    <w:tmpl w:val="6388BB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30A1F"/>
    <w:multiLevelType w:val="hybridMultilevel"/>
    <w:tmpl w:val="D738236C"/>
    <w:lvl w:ilvl="0" w:tplc="636C7D2A">
      <w:start w:val="2"/>
      <w:numFmt w:val="lowerLetter"/>
      <w:lvlText w:val="%1)"/>
      <w:lvlJc w:val="left"/>
      <w:pPr>
        <w:ind w:left="108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9A678D2"/>
    <w:multiLevelType w:val="hybridMultilevel"/>
    <w:tmpl w:val="C8AAA1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2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3"/>
  </w:num>
  <w:num w:numId="2" w16cid:durableId="1123235345">
    <w:abstractNumId w:val="25"/>
  </w:num>
  <w:num w:numId="3" w16cid:durableId="1042821936">
    <w:abstractNumId w:val="17"/>
  </w:num>
  <w:num w:numId="4" w16cid:durableId="544565008">
    <w:abstractNumId w:val="3"/>
  </w:num>
  <w:num w:numId="5" w16cid:durableId="1928536356">
    <w:abstractNumId w:val="20"/>
  </w:num>
  <w:num w:numId="6" w16cid:durableId="789276722">
    <w:abstractNumId w:val="10"/>
  </w:num>
  <w:num w:numId="7" w16cid:durableId="791290016">
    <w:abstractNumId w:val="2"/>
  </w:num>
  <w:num w:numId="8" w16cid:durableId="778330484">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6"/>
  </w:num>
  <w:num w:numId="10" w16cid:durableId="1617827677">
    <w:abstractNumId w:val="23"/>
  </w:num>
  <w:num w:numId="11" w16cid:durableId="1546866333">
    <w:abstractNumId w:val="8"/>
  </w:num>
  <w:num w:numId="12" w16cid:durableId="1512571524">
    <w:abstractNumId w:val="24"/>
  </w:num>
  <w:num w:numId="13" w16cid:durableId="1882748135">
    <w:abstractNumId w:val="14"/>
  </w:num>
  <w:num w:numId="14" w16cid:durableId="995720424">
    <w:abstractNumId w:val="20"/>
  </w:num>
  <w:num w:numId="15" w16cid:durableId="1854029199">
    <w:abstractNumId w:val="10"/>
  </w:num>
  <w:num w:numId="16" w16cid:durableId="1410301618">
    <w:abstractNumId w:val="7"/>
  </w:num>
  <w:num w:numId="17" w16cid:durableId="41447159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9"/>
  </w:num>
  <w:num w:numId="19" w16cid:durableId="126170867">
    <w:abstractNumId w:val="9"/>
  </w:num>
  <w:num w:numId="20" w16cid:durableId="1957759517">
    <w:abstractNumId w:val="10"/>
  </w:num>
  <w:num w:numId="21" w16cid:durableId="1589188605">
    <w:abstractNumId w:val="12"/>
  </w:num>
  <w:num w:numId="22" w16cid:durableId="1790078749">
    <w:abstractNumId w:val="19"/>
  </w:num>
  <w:num w:numId="23" w16cid:durableId="412893998">
    <w:abstractNumId w:val="1"/>
  </w:num>
  <w:num w:numId="24" w16cid:durableId="1352293938">
    <w:abstractNumId w:val="6"/>
  </w:num>
  <w:num w:numId="25" w16cid:durableId="1831212223">
    <w:abstractNumId w:val="10"/>
  </w:num>
  <w:num w:numId="26" w16cid:durableId="195896035">
    <w:abstractNumId w:val="0"/>
  </w:num>
  <w:num w:numId="27" w16cid:durableId="1995258040">
    <w:abstractNumId w:val="15"/>
  </w:num>
  <w:num w:numId="28" w16cid:durableId="1926037569">
    <w:abstractNumId w:val="20"/>
    <w:lvlOverride w:ilvl="0">
      <w:startOverride w:val="1"/>
    </w:lvlOverride>
  </w:num>
  <w:num w:numId="29" w16cid:durableId="955722313">
    <w:abstractNumId w:val="26"/>
  </w:num>
  <w:num w:numId="30" w16cid:durableId="1660963544">
    <w:abstractNumId w:val="28"/>
  </w:num>
  <w:num w:numId="31" w16cid:durableId="1444106149">
    <w:abstractNumId w:val="21"/>
  </w:num>
  <w:num w:numId="32" w16cid:durableId="1413179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2826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8212514">
    <w:abstractNumId w:val="4"/>
  </w:num>
  <w:num w:numId="35" w16cid:durableId="456686117">
    <w:abstractNumId w:val="11"/>
  </w:num>
  <w:num w:numId="36"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8355449">
    <w:abstractNumId w:val="20"/>
  </w:num>
  <w:num w:numId="38" w16cid:durableId="846797288">
    <w:abstractNumId w:val="5"/>
  </w:num>
  <w:num w:numId="39" w16cid:durableId="1641417077">
    <w:abstractNumId w:val="22"/>
  </w:num>
  <w:num w:numId="40" w16cid:durableId="15203889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537B"/>
    <w:rsid w:val="0001341F"/>
    <w:rsid w:val="00014C12"/>
    <w:rsid w:val="00020FF6"/>
    <w:rsid w:val="0002155F"/>
    <w:rsid w:val="00021634"/>
    <w:rsid w:val="00022D53"/>
    <w:rsid w:val="00025AEC"/>
    <w:rsid w:val="00025E36"/>
    <w:rsid w:val="000266FE"/>
    <w:rsid w:val="00030FD1"/>
    <w:rsid w:val="00031989"/>
    <w:rsid w:val="00042633"/>
    <w:rsid w:val="00053B1E"/>
    <w:rsid w:val="00055411"/>
    <w:rsid w:val="00062B10"/>
    <w:rsid w:val="000638AF"/>
    <w:rsid w:val="000647F6"/>
    <w:rsid w:val="00065EDF"/>
    <w:rsid w:val="00067225"/>
    <w:rsid w:val="00070D89"/>
    <w:rsid w:val="00071E57"/>
    <w:rsid w:val="000726C6"/>
    <w:rsid w:val="00072FD9"/>
    <w:rsid w:val="000808AA"/>
    <w:rsid w:val="00082657"/>
    <w:rsid w:val="00083201"/>
    <w:rsid w:val="00084463"/>
    <w:rsid w:val="00084795"/>
    <w:rsid w:val="000866D2"/>
    <w:rsid w:val="00097593"/>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4467"/>
    <w:rsid w:val="000E5DAD"/>
    <w:rsid w:val="000F158D"/>
    <w:rsid w:val="000F65D4"/>
    <w:rsid w:val="000F704C"/>
    <w:rsid w:val="00110C41"/>
    <w:rsid w:val="001119A2"/>
    <w:rsid w:val="00113027"/>
    <w:rsid w:val="001228C5"/>
    <w:rsid w:val="00125333"/>
    <w:rsid w:val="001302AD"/>
    <w:rsid w:val="00137760"/>
    <w:rsid w:val="00137BD3"/>
    <w:rsid w:val="00157D66"/>
    <w:rsid w:val="00160EFF"/>
    <w:rsid w:val="00165327"/>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1A77"/>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0E57"/>
    <w:rsid w:val="002C32BA"/>
    <w:rsid w:val="002C4F9C"/>
    <w:rsid w:val="002C50C8"/>
    <w:rsid w:val="002C5B14"/>
    <w:rsid w:val="002C635F"/>
    <w:rsid w:val="002D43AB"/>
    <w:rsid w:val="002D5D10"/>
    <w:rsid w:val="002D5EE8"/>
    <w:rsid w:val="002E4FD4"/>
    <w:rsid w:val="00303F31"/>
    <w:rsid w:val="00306FC6"/>
    <w:rsid w:val="003120FE"/>
    <w:rsid w:val="00312CAC"/>
    <w:rsid w:val="00320A99"/>
    <w:rsid w:val="00324DFF"/>
    <w:rsid w:val="00342BE3"/>
    <w:rsid w:val="00346D6A"/>
    <w:rsid w:val="003509D2"/>
    <w:rsid w:val="00362102"/>
    <w:rsid w:val="0037008D"/>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3EA7"/>
    <w:rsid w:val="003E5F8F"/>
    <w:rsid w:val="003E662A"/>
    <w:rsid w:val="003E6DFB"/>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A7A"/>
    <w:rsid w:val="00496E5D"/>
    <w:rsid w:val="004A33DA"/>
    <w:rsid w:val="004A5633"/>
    <w:rsid w:val="004A5DBE"/>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04B32"/>
    <w:rsid w:val="005166BE"/>
    <w:rsid w:val="00517588"/>
    <w:rsid w:val="00517F20"/>
    <w:rsid w:val="005306D8"/>
    <w:rsid w:val="005311A5"/>
    <w:rsid w:val="005342CE"/>
    <w:rsid w:val="00534DBA"/>
    <w:rsid w:val="00535AD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262A"/>
    <w:rsid w:val="0061415F"/>
    <w:rsid w:val="00614164"/>
    <w:rsid w:val="00616498"/>
    <w:rsid w:val="00623C53"/>
    <w:rsid w:val="006257CE"/>
    <w:rsid w:val="006307D8"/>
    <w:rsid w:val="00634193"/>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0012"/>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67209"/>
    <w:rsid w:val="00770533"/>
    <w:rsid w:val="00772E48"/>
    <w:rsid w:val="00781A98"/>
    <w:rsid w:val="00781B70"/>
    <w:rsid w:val="007854CF"/>
    <w:rsid w:val="0078646A"/>
    <w:rsid w:val="007971D9"/>
    <w:rsid w:val="007A1D6A"/>
    <w:rsid w:val="007A7666"/>
    <w:rsid w:val="007B2AB1"/>
    <w:rsid w:val="007C1338"/>
    <w:rsid w:val="007C5684"/>
    <w:rsid w:val="007C6153"/>
    <w:rsid w:val="007D09D1"/>
    <w:rsid w:val="007D29A2"/>
    <w:rsid w:val="007D43A8"/>
    <w:rsid w:val="007D6753"/>
    <w:rsid w:val="007E11A3"/>
    <w:rsid w:val="007E1822"/>
    <w:rsid w:val="007E2B43"/>
    <w:rsid w:val="007E3252"/>
    <w:rsid w:val="007E38E7"/>
    <w:rsid w:val="007F03C6"/>
    <w:rsid w:val="007F062A"/>
    <w:rsid w:val="007F0F0A"/>
    <w:rsid w:val="007F1A30"/>
    <w:rsid w:val="007F2C74"/>
    <w:rsid w:val="007F3E0C"/>
    <w:rsid w:val="007F6ADE"/>
    <w:rsid w:val="007F6C9D"/>
    <w:rsid w:val="007F73AD"/>
    <w:rsid w:val="00803077"/>
    <w:rsid w:val="00810E32"/>
    <w:rsid w:val="008135F0"/>
    <w:rsid w:val="00815E99"/>
    <w:rsid w:val="00827EDF"/>
    <w:rsid w:val="008310FB"/>
    <w:rsid w:val="00835B2F"/>
    <w:rsid w:val="00844542"/>
    <w:rsid w:val="0084459D"/>
    <w:rsid w:val="00850D57"/>
    <w:rsid w:val="00852EE1"/>
    <w:rsid w:val="00853554"/>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07A4"/>
    <w:rsid w:val="008B1A0A"/>
    <w:rsid w:val="008B2A9F"/>
    <w:rsid w:val="008B5521"/>
    <w:rsid w:val="008B608E"/>
    <w:rsid w:val="008C1439"/>
    <w:rsid w:val="008C1DEB"/>
    <w:rsid w:val="008C566E"/>
    <w:rsid w:val="008D0F83"/>
    <w:rsid w:val="008D7572"/>
    <w:rsid w:val="008F0D1F"/>
    <w:rsid w:val="008F0E4A"/>
    <w:rsid w:val="008F1BAF"/>
    <w:rsid w:val="00901AA3"/>
    <w:rsid w:val="00901DFA"/>
    <w:rsid w:val="00902651"/>
    <w:rsid w:val="00904D7D"/>
    <w:rsid w:val="0090698B"/>
    <w:rsid w:val="009070BA"/>
    <w:rsid w:val="009070D6"/>
    <w:rsid w:val="009107B4"/>
    <w:rsid w:val="009126E8"/>
    <w:rsid w:val="00925A19"/>
    <w:rsid w:val="009313FD"/>
    <w:rsid w:val="00933111"/>
    <w:rsid w:val="00935934"/>
    <w:rsid w:val="00953CAE"/>
    <w:rsid w:val="009541C7"/>
    <w:rsid w:val="00956933"/>
    <w:rsid w:val="009601AA"/>
    <w:rsid w:val="00964953"/>
    <w:rsid w:val="00966347"/>
    <w:rsid w:val="009670C5"/>
    <w:rsid w:val="00972745"/>
    <w:rsid w:val="00976F5F"/>
    <w:rsid w:val="009801AE"/>
    <w:rsid w:val="00981807"/>
    <w:rsid w:val="009841F6"/>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37533"/>
    <w:rsid w:val="00A46AAE"/>
    <w:rsid w:val="00A606A2"/>
    <w:rsid w:val="00A65560"/>
    <w:rsid w:val="00A72DB9"/>
    <w:rsid w:val="00A7658C"/>
    <w:rsid w:val="00A77CA7"/>
    <w:rsid w:val="00A92237"/>
    <w:rsid w:val="00A92E45"/>
    <w:rsid w:val="00A976F4"/>
    <w:rsid w:val="00A97C82"/>
    <w:rsid w:val="00AA239D"/>
    <w:rsid w:val="00AA25B3"/>
    <w:rsid w:val="00AA2A2D"/>
    <w:rsid w:val="00AA435D"/>
    <w:rsid w:val="00AA7FE5"/>
    <w:rsid w:val="00AB4BE7"/>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0F59"/>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402"/>
    <w:rsid w:val="00BC5D86"/>
    <w:rsid w:val="00BD5C14"/>
    <w:rsid w:val="00BD7195"/>
    <w:rsid w:val="00BD71EA"/>
    <w:rsid w:val="00BE24DE"/>
    <w:rsid w:val="00BE7339"/>
    <w:rsid w:val="00BF2011"/>
    <w:rsid w:val="00BF4D4D"/>
    <w:rsid w:val="00BF7FF8"/>
    <w:rsid w:val="00C01FDB"/>
    <w:rsid w:val="00C06AF0"/>
    <w:rsid w:val="00C10A21"/>
    <w:rsid w:val="00C12CBA"/>
    <w:rsid w:val="00C14DEC"/>
    <w:rsid w:val="00C16730"/>
    <w:rsid w:val="00C20498"/>
    <w:rsid w:val="00C24777"/>
    <w:rsid w:val="00C26221"/>
    <w:rsid w:val="00C26E78"/>
    <w:rsid w:val="00C30B3B"/>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718A5"/>
    <w:rsid w:val="00C90BCF"/>
    <w:rsid w:val="00C91666"/>
    <w:rsid w:val="00C928F9"/>
    <w:rsid w:val="00C94212"/>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4C19"/>
    <w:rsid w:val="00D162B6"/>
    <w:rsid w:val="00D279CA"/>
    <w:rsid w:val="00D30AD6"/>
    <w:rsid w:val="00D30DEC"/>
    <w:rsid w:val="00D323A6"/>
    <w:rsid w:val="00D37412"/>
    <w:rsid w:val="00D52ACB"/>
    <w:rsid w:val="00D5313F"/>
    <w:rsid w:val="00D5415F"/>
    <w:rsid w:val="00D54EC3"/>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C7722"/>
    <w:rsid w:val="00DD7514"/>
    <w:rsid w:val="00DE072B"/>
    <w:rsid w:val="00DF0522"/>
    <w:rsid w:val="00DF104A"/>
    <w:rsid w:val="00DF38A2"/>
    <w:rsid w:val="00DF57ED"/>
    <w:rsid w:val="00DF61E5"/>
    <w:rsid w:val="00E01062"/>
    <w:rsid w:val="00E02756"/>
    <w:rsid w:val="00E0320C"/>
    <w:rsid w:val="00E03ECF"/>
    <w:rsid w:val="00E0446B"/>
    <w:rsid w:val="00E0510B"/>
    <w:rsid w:val="00E05929"/>
    <w:rsid w:val="00E11477"/>
    <w:rsid w:val="00E1230C"/>
    <w:rsid w:val="00E241A2"/>
    <w:rsid w:val="00E3610E"/>
    <w:rsid w:val="00E405CE"/>
    <w:rsid w:val="00E412C4"/>
    <w:rsid w:val="00E419FD"/>
    <w:rsid w:val="00E4256B"/>
    <w:rsid w:val="00E46045"/>
    <w:rsid w:val="00E50EF2"/>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2ED9"/>
    <w:rsid w:val="00F64E0B"/>
    <w:rsid w:val="00F6593A"/>
    <w:rsid w:val="00F72785"/>
    <w:rsid w:val="00F73E78"/>
    <w:rsid w:val="00F74ACB"/>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9913FD9"/>
  <w15:docId w15:val="{9B06F015-8FF9-44D6-B202-065D1B18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 w:type="paragraph" w:customStyle="1" w:styleId="Odstavec1-1a">
    <w:name w:val="_Odstavec_1-1_a)"/>
    <w:basedOn w:val="Normln"/>
    <w:link w:val="Odstavec1-1aChar"/>
    <w:qFormat/>
    <w:rsid w:val="002C0E57"/>
    <w:pPr>
      <w:numPr>
        <w:numId w:val="3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2C0E57"/>
    <w:pPr>
      <w:numPr>
        <w:ilvl w:val="1"/>
      </w:numPr>
    </w:pPr>
  </w:style>
  <w:style w:type="paragraph" w:customStyle="1" w:styleId="Odstavec1-31">
    <w:name w:val="_Odstavec_1-3_1)"/>
    <w:basedOn w:val="Odstavec1-2i"/>
    <w:qFormat/>
    <w:rsid w:val="002C0E57"/>
    <w:pPr>
      <w:numPr>
        <w:ilvl w:val="2"/>
      </w:numPr>
    </w:pPr>
  </w:style>
  <w:style w:type="paragraph" w:customStyle="1" w:styleId="Textbezslovn">
    <w:name w:val="_Text_bez_číslování"/>
    <w:basedOn w:val="Normln"/>
    <w:link w:val="TextbezslovnChar"/>
    <w:qFormat/>
    <w:rsid w:val="002C0E57"/>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C0E57"/>
    <w:rPr>
      <w:sz w:val="18"/>
      <w:szCs w:val="18"/>
    </w:rPr>
  </w:style>
  <w:style w:type="character" w:customStyle="1" w:styleId="Odstavec1-1aChar">
    <w:name w:val="_Odstavec_1-1_a) Char"/>
    <w:basedOn w:val="Standardnpsmoodstavce"/>
    <w:link w:val="Odstavec1-1a"/>
    <w:rsid w:val="00B40F59"/>
    <w:rPr>
      <w:sz w:val="18"/>
      <w:szCs w:val="18"/>
    </w:rPr>
  </w:style>
  <w:style w:type="character" w:styleId="Sledovanodkaz">
    <w:name w:val="FollowedHyperlink"/>
    <w:basedOn w:val="Standardnpsmoodstavce"/>
    <w:uiPriority w:val="99"/>
    <w:semiHidden/>
    <w:unhideWhenUsed/>
    <w:rsid w:val="003E5F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cenove-databaze/uozi/" TargetMode="External"/><Relationship Id="rId18" Type="http://schemas.openxmlformats.org/officeDocument/2006/relationships/comments" Target="comments.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microsoft.com/office/2016/09/relationships/commentsIds" Target="commentsIds.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oter" Target="footer2.xml"/><Relationship Id="rId28" Type="http://schemas.openxmlformats.org/officeDocument/2006/relationships/header" Target="header2.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4378</Words>
  <Characters>25837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Navara Sabina, Mgr.</dc:creator>
  <cp:lastModifiedBy>Hniličková Hana, Bc.</cp:lastModifiedBy>
  <cp:revision>8</cp:revision>
  <dcterms:created xsi:type="dcterms:W3CDTF">2024-11-12T11:11:00Z</dcterms:created>
  <dcterms:modified xsi:type="dcterms:W3CDTF">2024-11-14T11:47:00Z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